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981" w:rsidRPr="000E5AE0" w:rsidRDefault="00B67311" w:rsidP="008A0981">
      <w:pPr>
        <w:pStyle w:val="aa"/>
        <w:rPr>
          <w:rFonts w:eastAsia="宋体" w:cs="Arial"/>
          <w:bCs/>
          <w:sz w:val="22"/>
          <w:lang w:eastAsia="zh-CN"/>
        </w:rPr>
      </w:pPr>
      <w:r w:rsidRPr="00EC7CF1">
        <w:rPr>
          <w:rFonts w:cs="Arial"/>
          <w:bCs/>
          <w:sz w:val="22"/>
        </w:rPr>
        <w:t>3GPP TSG RAN WG1 #96bis</w:t>
      </w:r>
      <w:r w:rsidR="008A0981">
        <w:rPr>
          <w:rFonts w:cs="Arial"/>
          <w:bCs/>
          <w:sz w:val="22"/>
        </w:rPr>
        <w:tab/>
      </w:r>
      <w:r w:rsidR="008A0981">
        <w:rPr>
          <w:rFonts w:cs="Arial"/>
          <w:bCs/>
          <w:sz w:val="22"/>
        </w:rPr>
        <w:tab/>
        <w:t>R1-</w:t>
      </w:r>
      <w:r w:rsidR="008A0981">
        <w:rPr>
          <w:rFonts w:cs="Arial"/>
          <w:sz w:val="16"/>
          <w:szCs w:val="16"/>
        </w:rPr>
        <w:t xml:space="preserve"> </w:t>
      </w:r>
      <w:r w:rsidR="008A0981" w:rsidRPr="00EC2F9D">
        <w:rPr>
          <w:rFonts w:cs="Arial"/>
          <w:bCs/>
          <w:sz w:val="22"/>
        </w:rPr>
        <w:t>190</w:t>
      </w:r>
      <w:r>
        <w:rPr>
          <w:rFonts w:cs="Arial"/>
          <w:bCs/>
          <w:sz w:val="22"/>
        </w:rPr>
        <w:t>4063</w:t>
      </w:r>
    </w:p>
    <w:p w:rsidR="008A0981" w:rsidRPr="00B67311" w:rsidRDefault="00B67311" w:rsidP="00B67311">
      <w:pPr>
        <w:pStyle w:val="aa"/>
        <w:jc w:val="both"/>
        <w:rPr>
          <w:rFonts w:cs="Arial"/>
          <w:bCs/>
          <w:sz w:val="22"/>
        </w:rPr>
      </w:pPr>
      <w:r w:rsidRPr="00EC7CF1">
        <w:rPr>
          <w:rFonts w:cs="Arial"/>
          <w:bCs/>
          <w:sz w:val="22"/>
        </w:rPr>
        <w:t>Xi’an, China, 8th – 12th April, 2019</w:t>
      </w:r>
    </w:p>
    <w:p w:rsidR="00EA5A61" w:rsidRPr="008A0981" w:rsidRDefault="00EA5A61">
      <w:pPr>
        <w:pStyle w:val="aa"/>
        <w:tabs>
          <w:tab w:val="clear" w:pos="4536"/>
          <w:tab w:val="left" w:pos="1800"/>
        </w:tabs>
        <w:ind w:left="1800" w:hanging="1800"/>
        <w:rPr>
          <w:rFonts w:eastAsia="宋体" w:cs="Arial"/>
          <w:sz w:val="22"/>
          <w:szCs w:val="22"/>
          <w:lang w:eastAsia="zh-CN"/>
        </w:rPr>
      </w:pPr>
    </w:p>
    <w:p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D95A8C" w:rsidRPr="00D95A8C">
        <w:rPr>
          <w:rFonts w:cs="Arial"/>
          <w:sz w:val="22"/>
          <w:szCs w:val="22"/>
        </w:rPr>
        <w:t>physical DL channel design in unlicensed spectrum</w:t>
      </w:r>
    </w:p>
    <w:p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C35EE5">
        <w:rPr>
          <w:rFonts w:eastAsia="宋体" w:cs="Arial"/>
          <w:sz w:val="22"/>
          <w:szCs w:val="22"/>
          <w:lang w:eastAsia="zh-CN"/>
        </w:rPr>
        <w:t>.</w:t>
      </w:r>
      <w:r w:rsidR="00C35EE5">
        <w:rPr>
          <w:rFonts w:eastAsia="宋体" w:cs="Arial" w:hint="eastAsia"/>
          <w:sz w:val="22"/>
          <w:szCs w:val="22"/>
          <w:lang w:eastAsia="zh-CN"/>
        </w:rPr>
        <w:t>2</w:t>
      </w:r>
      <w:bookmarkStart w:id="0" w:name="_GoBack"/>
      <w:bookmarkEnd w:id="0"/>
    </w:p>
    <w:p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B7152F">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rsidR="0073497F" w:rsidRDefault="0073497F" w:rsidP="0073497F">
      <w:pPr>
        <w:pStyle w:val="B2"/>
        <w:rPr>
          <w:lang w:eastAsia="ja-JP"/>
        </w:rPr>
      </w:pPr>
      <w:r>
        <w:rPr>
          <w:lang w:eastAsia="ja-JP"/>
        </w:rPr>
        <w:t>-</w:t>
      </w:r>
      <w:r>
        <w:rPr>
          <w:lang w:eastAsia="ja-JP"/>
        </w:rPr>
        <w:tab/>
        <w:t>For DL data channel, support of multiple PDSCH starting positions</w:t>
      </w:r>
      <w:r w:rsidR="00146AD1">
        <w:rPr>
          <w:lang w:eastAsia="ja-JP"/>
        </w:rPr>
        <w:t>;</w:t>
      </w:r>
    </w:p>
    <w:p w:rsidR="0073497F" w:rsidRDefault="0073497F" w:rsidP="0073497F">
      <w:pPr>
        <w:pStyle w:val="B2"/>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 xml:space="preserve">a </w:t>
      </w:r>
      <w:proofErr w:type="spellStart"/>
      <w:r w:rsidRPr="00645A29">
        <w:rPr>
          <w:lang w:eastAsia="ja-JP"/>
        </w:rPr>
        <w:t>gNB</w:t>
      </w:r>
      <w:r>
        <w:rPr>
          <w:lang w:eastAsia="ja-JP"/>
        </w:rPr>
        <w:t>’s</w:t>
      </w:r>
      <w:proofErr w:type="spellEnd"/>
      <w:r w:rsidRPr="00645A29">
        <w:rPr>
          <w:lang w:eastAsia="ja-JP"/>
        </w:rPr>
        <w:t xml:space="preserve"> transmission burst in line with </w:t>
      </w:r>
      <w:bookmarkStart w:id="1" w:name="_Hlk532422148"/>
      <w:r w:rsidRPr="00645A29">
        <w:rPr>
          <w:lang w:eastAsia="ja-JP"/>
        </w:rPr>
        <w:t>the TR 38.889, Section 7.2.1.2</w:t>
      </w:r>
      <w:bookmarkEnd w:id="1"/>
      <w:r>
        <w:rPr>
          <w:lang w:eastAsia="ja-JP"/>
        </w:rPr>
        <w:t xml:space="preserve"> related to UE power consumption</w:t>
      </w:r>
      <w:r w:rsidR="00146AD1">
        <w:rPr>
          <w:lang w:eastAsia="ja-JP"/>
        </w:rPr>
        <w:t>;</w:t>
      </w:r>
    </w:p>
    <w:p w:rsidR="0073497F" w:rsidRDefault="0073497F" w:rsidP="0073497F">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w:t>
      </w:r>
      <w:proofErr w:type="gramStart"/>
      <w:r>
        <w:rPr>
          <w:lang w:eastAsia="ja-JP"/>
        </w:rPr>
        <w:t>receive</w:t>
      </w:r>
      <w:proofErr w:type="gramEnd"/>
      <w:r>
        <w:rPr>
          <w:lang w:eastAsia="ja-JP"/>
        </w:rPr>
        <w:t xml:space="preser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rsidR="009E2DDA" w:rsidRDefault="009E2DDA"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RAN1 </w:t>
      </w:r>
      <w:proofErr w:type="spellStart"/>
      <w:r>
        <w:rPr>
          <w:rFonts w:ascii="Times New Roman" w:eastAsia="宋体" w:hAnsi="Times New Roman"/>
          <w:lang w:val="en-GB" w:eastAsia="zh-CN"/>
        </w:rPr>
        <w:t>Adhoc</w:t>
      </w:r>
      <w:proofErr w:type="spellEnd"/>
      <w:r>
        <w:rPr>
          <w:rFonts w:ascii="Times New Roman" w:eastAsia="宋体" w:hAnsi="Times New Roman"/>
          <w:lang w:val="en-GB" w:eastAsia="zh-CN"/>
        </w:rPr>
        <w:t xml:space="preserve"> </w:t>
      </w:r>
      <w:r w:rsidR="00AA4F48">
        <w:rPr>
          <w:rFonts w:ascii="Times New Roman" w:eastAsia="宋体" w:hAnsi="Times New Roman" w:hint="eastAsia"/>
          <w:lang w:val="en-GB" w:eastAsia="zh-CN"/>
        </w:rPr>
        <w:t>1</w:t>
      </w:r>
      <w:r w:rsidR="00AA4F48">
        <w:rPr>
          <w:rFonts w:ascii="Times New Roman" w:eastAsia="宋体" w:hAnsi="Times New Roman"/>
          <w:lang w:val="en-GB" w:eastAsia="zh-CN"/>
        </w:rPr>
        <w:t xml:space="preserve">901 </w:t>
      </w:r>
      <w:r>
        <w:rPr>
          <w:rFonts w:ascii="Times New Roman" w:eastAsia="宋体" w:hAnsi="Times New Roman"/>
          <w:lang w:val="en-GB" w:eastAsia="zh-CN"/>
        </w:rPr>
        <w:t>meeting, the following agreement is made</w:t>
      </w:r>
      <w:r w:rsidR="00BE0CD9">
        <w:rPr>
          <w:rFonts w:ascii="Times New Roman" w:eastAsia="宋体" w:hAnsi="Times New Roman"/>
          <w:lang w:val="en-GB" w:eastAsia="zh-CN"/>
        </w:rPr>
        <w:t xml:space="preserve"> </w:t>
      </w:r>
      <w:r w:rsidR="00BE0CD9">
        <w:rPr>
          <w:rFonts w:ascii="Times New Roman" w:eastAsia="宋体" w:hAnsi="Times New Roman"/>
          <w:lang w:val="en-GB" w:eastAsia="zh-CN"/>
        </w:rPr>
        <w:fldChar w:fldCharType="begin"/>
      </w:r>
      <w:r w:rsidR="00BE0CD9">
        <w:rPr>
          <w:rFonts w:ascii="Times New Roman" w:eastAsia="宋体" w:hAnsi="Times New Roman"/>
          <w:lang w:val="en-GB" w:eastAsia="zh-CN"/>
        </w:rPr>
        <w:instrText xml:space="preserve"> REF _Ref892128 \r \h </w:instrText>
      </w:r>
      <w:r w:rsidR="00BE0CD9">
        <w:rPr>
          <w:rFonts w:ascii="Times New Roman" w:eastAsia="宋体" w:hAnsi="Times New Roman"/>
          <w:lang w:val="en-GB" w:eastAsia="zh-CN"/>
        </w:rPr>
      </w:r>
      <w:r w:rsidR="00BE0CD9">
        <w:rPr>
          <w:rFonts w:ascii="Times New Roman" w:eastAsia="宋体" w:hAnsi="Times New Roman"/>
          <w:lang w:val="en-GB" w:eastAsia="zh-CN"/>
        </w:rPr>
        <w:fldChar w:fldCharType="separate"/>
      </w:r>
      <w:r w:rsidR="00BE0CD9">
        <w:rPr>
          <w:rFonts w:ascii="Times New Roman" w:eastAsia="宋体" w:hAnsi="Times New Roman"/>
          <w:lang w:val="en-GB" w:eastAsia="zh-CN"/>
        </w:rPr>
        <w:t>[2]</w:t>
      </w:r>
      <w:r w:rsidR="00BE0CD9">
        <w:rPr>
          <w:rFonts w:ascii="Times New Roman" w:eastAsia="宋体" w:hAnsi="Times New Roman"/>
          <w:lang w:val="en-GB" w:eastAsia="zh-CN"/>
        </w:rPr>
        <w:fldChar w:fldCharType="end"/>
      </w:r>
      <w:r>
        <w:rPr>
          <w:rFonts w:ascii="Times New Roman" w:eastAsia="宋体" w:hAnsi="Times New Roman"/>
          <w:lang w:val="en-GB" w:eastAsia="zh-CN"/>
        </w:rPr>
        <w:t>:</w:t>
      </w:r>
    </w:p>
    <w:p w:rsidR="00BE0CD9" w:rsidRPr="00BE0CD9" w:rsidRDefault="00BE0CD9" w:rsidP="00BE0CD9">
      <w:pPr>
        <w:rPr>
          <w:rFonts w:ascii="Times New Roman" w:hAnsi="Times New Roman"/>
          <w:szCs w:val="20"/>
          <w:lang w:eastAsia="x-none"/>
        </w:rPr>
      </w:pPr>
      <w:r w:rsidRPr="00BE0CD9">
        <w:rPr>
          <w:rFonts w:ascii="Times New Roman" w:hAnsi="Times New Roman"/>
          <w:szCs w:val="20"/>
          <w:highlight w:val="green"/>
          <w:lang w:eastAsia="x-none"/>
        </w:rPr>
        <w:t>Agreement:</w:t>
      </w:r>
    </w:p>
    <w:p w:rsidR="00BE0CD9" w:rsidRPr="00BE0CD9" w:rsidRDefault="00BE0CD9" w:rsidP="00BE0CD9">
      <w:pPr>
        <w:numPr>
          <w:ilvl w:val="0"/>
          <w:numId w:val="34"/>
        </w:numPr>
        <w:rPr>
          <w:rFonts w:ascii="Times New Roman" w:hAnsi="Times New Roman"/>
          <w:szCs w:val="20"/>
          <w:lang w:eastAsia="x-none"/>
        </w:rPr>
      </w:pPr>
      <w:r w:rsidRPr="00BE0CD9">
        <w:rPr>
          <w:rFonts w:ascii="Times New Roman" w:hAnsi="Times New Roman"/>
          <w:szCs w:val="20"/>
          <w:lang w:eastAsia="x-none"/>
        </w:rPr>
        <w:t xml:space="preserve">The UE may assume the presence of a signal, such as the DMRS in any [PDCCH or GC-PDCCH] transmission, to detect transmission bursts by the serving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xml:space="preserve"> transmission to detect the start of transmission bursts by the serving </w:t>
      </w:r>
      <w:proofErr w:type="spellStart"/>
      <w:r w:rsidRPr="00BE0CD9">
        <w:rPr>
          <w:rFonts w:ascii="Times New Roman" w:hAnsi="Times New Roman"/>
          <w:szCs w:val="20"/>
          <w:lang w:eastAsia="x-none"/>
        </w:rPr>
        <w:t>gNB</w:t>
      </w:r>
      <w:proofErr w:type="spellEnd"/>
      <w:r w:rsidRPr="00BE0CD9">
        <w:rPr>
          <w:rFonts w:ascii="Times New Roman" w:hAnsi="Times New Roman"/>
          <w:szCs w:val="20"/>
          <w:lang w:eastAsia="x-none"/>
        </w:rPr>
        <w:t xml:space="preserve"> and potentially for power saving</w:t>
      </w:r>
    </w:p>
    <w:p w:rsidR="00BE0CD9" w:rsidRPr="00BE0CD9" w:rsidRDefault="00BE0CD9" w:rsidP="00BE0CD9">
      <w:pPr>
        <w:numPr>
          <w:ilvl w:val="1"/>
          <w:numId w:val="33"/>
        </w:numPr>
        <w:rPr>
          <w:rFonts w:ascii="Times New Roman" w:hAnsi="Times New Roman"/>
          <w:szCs w:val="20"/>
          <w:lang w:eastAsia="x-none"/>
        </w:rPr>
      </w:pPr>
      <w:r w:rsidRPr="00BE0CD9">
        <w:rPr>
          <w:rFonts w:ascii="Times New Roman" w:hAnsi="Times New Roman"/>
          <w:szCs w:val="20"/>
          <w:lang w:eastAsia="x-none"/>
        </w:rPr>
        <w:t>Note: Whether a preamble, if defined, can be used for power saving in all cases depends on the details of the design.</w:t>
      </w:r>
    </w:p>
    <w:p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Note: Other signals present in the transmission burst may also be used for the purpose of detection of the transmission burst</w:t>
      </w:r>
    </w:p>
    <w:p w:rsidR="00BE0CD9" w:rsidRPr="00BE0CD9" w:rsidRDefault="00BE0CD9" w:rsidP="00BE0CD9">
      <w:pPr>
        <w:numPr>
          <w:ilvl w:val="0"/>
          <w:numId w:val="33"/>
        </w:numPr>
        <w:rPr>
          <w:rFonts w:ascii="Times New Roman" w:hAnsi="Times New Roman"/>
          <w:szCs w:val="20"/>
          <w:lang w:eastAsia="x-none"/>
        </w:rPr>
      </w:pPr>
      <w:r w:rsidRPr="00BE0CD9">
        <w:rPr>
          <w:rFonts w:ascii="Times New Roman" w:hAnsi="Times New Roman"/>
          <w:szCs w:val="20"/>
          <w:lang w:eastAsia="x-none"/>
        </w:rPr>
        <w:t>FFS: Potential enhancements to DMRS design to address issues with detection probability</w:t>
      </w:r>
    </w:p>
    <w:p w:rsidR="00BE0CD9" w:rsidRPr="00BE0CD9" w:rsidRDefault="00BE0CD9" w:rsidP="00BE0CD9">
      <w:pPr>
        <w:numPr>
          <w:ilvl w:val="0"/>
          <w:numId w:val="34"/>
        </w:numPr>
        <w:rPr>
          <w:rFonts w:ascii="Times New Roman" w:hAnsi="Times New Roman"/>
          <w:szCs w:val="20"/>
          <w:lang w:eastAsia="x-none"/>
        </w:rPr>
      </w:pPr>
      <w:r w:rsidRPr="00BE0CD9">
        <w:rPr>
          <w:rFonts w:ascii="Times New Roman" w:hAnsi="Times New Roman"/>
          <w:szCs w:val="20"/>
          <w:lang w:eastAsia="x-none"/>
        </w:rPr>
        <w:t xml:space="preserve">The payload of a PDCCH and/or GC-PDCCH transmission can contain information regarding COT structure that may be used by the UE for power saving </w:t>
      </w:r>
    </w:p>
    <w:p w:rsidR="009E2DDA" w:rsidRDefault="009E2DDA" w:rsidP="009E2DDA">
      <w:pPr>
        <w:pStyle w:val="a0"/>
        <w:rPr>
          <w:rFonts w:ascii="Times New Roman" w:eastAsia="宋体" w:hAnsi="Times New Roman"/>
          <w:lang w:val="en-GB" w:eastAsia="zh-CN"/>
        </w:rPr>
      </w:pPr>
    </w:p>
    <w:p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FC3FBB">
        <w:rPr>
          <w:rFonts w:ascii="Times New Roman" w:eastAsia="宋体" w:hAnsi="Times New Roman"/>
          <w:lang w:val="en-GB" w:eastAsia="zh-CN"/>
        </w:rPr>
        <w:t>schemes to enable multiple PDSCH starting positions, DL burst detection mechanism</w:t>
      </w:r>
      <w:r w:rsidR="00E11483">
        <w:rPr>
          <w:rFonts w:ascii="Times New Roman" w:eastAsia="宋体" w:hAnsi="Times New Roman"/>
          <w:lang w:val="en-GB" w:eastAsia="zh-CN"/>
        </w:rPr>
        <w:t xml:space="preserve">, </w:t>
      </w:r>
      <w:r w:rsidR="00FC3FBB">
        <w:rPr>
          <w:rFonts w:ascii="Times New Roman" w:eastAsia="宋体" w:hAnsi="Times New Roman"/>
          <w:lang w:val="en-GB" w:eastAsia="zh-CN"/>
        </w:rPr>
        <w:t xml:space="preserve">dynamic PDCCH monitoring </w:t>
      </w:r>
      <w:r w:rsidR="00E11483">
        <w:rPr>
          <w:rFonts w:ascii="Times New Roman" w:eastAsia="宋体" w:hAnsi="Times New Roman"/>
          <w:lang w:val="en-GB" w:eastAsia="zh-CN"/>
        </w:rPr>
        <w:t xml:space="preserve">and DMRS initialization for PDCCH/PDSCH </w:t>
      </w:r>
      <w:r w:rsidR="00FC3FBB">
        <w:rPr>
          <w:rFonts w:ascii="Times New Roman" w:eastAsia="宋体" w:hAnsi="Times New Roman"/>
          <w:lang w:val="en-GB" w:eastAsia="zh-CN"/>
        </w:rPr>
        <w:t>are discussed in the following sections.</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7A052E" w:rsidRPr="001C5523" w:rsidRDefault="00FC3FBB" w:rsidP="00A47321">
      <w:pPr>
        <w:pStyle w:val="20"/>
        <w:rPr>
          <w:rFonts w:eastAsia="宋体"/>
          <w:b w:val="0"/>
          <w:sz w:val="30"/>
          <w:szCs w:val="30"/>
        </w:rPr>
      </w:pPr>
      <w:bookmarkStart w:id="3" w:name="_Hlk521582650"/>
      <w:r>
        <w:rPr>
          <w:rFonts w:eastAsia="宋体"/>
          <w:b w:val="0"/>
          <w:sz w:val="30"/>
          <w:szCs w:val="30"/>
        </w:rPr>
        <w:t>Multiple PDSCH starting positions</w:t>
      </w:r>
    </w:p>
    <w:p w:rsidR="00FC3FBB" w:rsidRDefault="00FC3FBB" w:rsidP="004301EF">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TR</w:t>
      </w:r>
      <w:r w:rsidR="00D641AD">
        <w:rPr>
          <w:rFonts w:ascii="Times New Roman" w:eastAsia="宋体" w:hAnsi="Times New Roman"/>
          <w:lang w:eastAsia="zh-CN"/>
        </w:rPr>
        <w:t xml:space="preserve"> </w:t>
      </w:r>
      <w:r>
        <w:rPr>
          <w:rFonts w:ascii="Times New Roman" w:eastAsia="宋体" w:hAnsi="Times New Roman"/>
          <w:lang w:eastAsia="zh-CN"/>
        </w:rPr>
        <w:t xml:space="preserve">38.889, </w:t>
      </w:r>
      <w:r w:rsidR="00D641AD">
        <w:rPr>
          <w:rFonts w:ascii="Times New Roman" w:eastAsia="宋体" w:hAnsi="Times New Roman"/>
          <w:lang w:eastAsia="zh-CN"/>
        </w:rPr>
        <w:t xml:space="preserve">the following options are identified </w:t>
      </w:r>
      <w:r w:rsidR="00D641AD">
        <w:rPr>
          <w:lang w:eastAsia="x-none"/>
        </w:rPr>
        <w:t xml:space="preserve">as </w:t>
      </w:r>
      <w:r w:rsidR="00D641AD" w:rsidRPr="00D641AD">
        <w:rPr>
          <w:rFonts w:ascii="Times New Roman" w:eastAsia="宋体" w:hAnsi="Times New Roman"/>
          <w:lang w:eastAsia="zh-CN"/>
        </w:rPr>
        <w:t>possible candidates for PDSCH transmission in the partial slot at least for the first PDSCH(s) transmitted in the DL transmission burst</w:t>
      </w:r>
      <w:r w:rsidR="00D641AD">
        <w:rPr>
          <w:rFonts w:ascii="Times New Roman" w:eastAsia="宋体" w:hAnsi="Times New Roman"/>
          <w:lang w:eastAsia="zh-CN"/>
        </w:rPr>
        <w:t>:</w:t>
      </w:r>
    </w:p>
    <w:p w:rsidR="00D641AD" w:rsidRPr="00D641AD" w:rsidRDefault="00D641AD" w:rsidP="00D641AD">
      <w:pPr>
        <w:pStyle w:val="a0"/>
        <w:ind w:firstLine="200"/>
        <w:rPr>
          <w:rFonts w:ascii="Times New Roman" w:eastAsia="宋体" w:hAnsi="Times New Roman"/>
          <w:lang w:eastAsia="zh-CN"/>
        </w:rPr>
      </w:pPr>
      <w:r w:rsidRPr="00D641AD">
        <w:rPr>
          <w:rFonts w:ascii="Times New Roman" w:eastAsia="宋体" w:hAnsi="Times New Roman"/>
          <w:lang w:eastAsia="zh-CN"/>
        </w:rPr>
        <w:t>-</w:t>
      </w:r>
      <w:r w:rsidRPr="00D641AD">
        <w:rPr>
          <w:rFonts w:ascii="Times New Roman" w:eastAsia="宋体" w:hAnsi="Times New Roman"/>
          <w:lang w:eastAsia="zh-CN"/>
        </w:rPr>
        <w:tab/>
        <w:t>Option 1: PDSCH(s) as in Rel-15 NR</w:t>
      </w:r>
    </w:p>
    <w:p w:rsidR="00D641AD" w:rsidRPr="00D641AD" w:rsidRDefault="00D641AD" w:rsidP="00D641AD">
      <w:pPr>
        <w:pStyle w:val="a0"/>
        <w:ind w:firstLine="200"/>
        <w:rPr>
          <w:rFonts w:ascii="Times New Roman" w:eastAsia="宋体" w:hAnsi="Times New Roman"/>
          <w:lang w:eastAsia="zh-CN"/>
        </w:rPr>
      </w:pPr>
      <w:r w:rsidRPr="00D641AD">
        <w:rPr>
          <w:rFonts w:ascii="Times New Roman" w:eastAsia="宋体" w:hAnsi="Times New Roman"/>
          <w:lang w:eastAsia="zh-CN"/>
        </w:rPr>
        <w:t>-</w:t>
      </w:r>
      <w:r w:rsidRPr="00D641AD">
        <w:rPr>
          <w:rFonts w:ascii="Times New Roman" w:eastAsia="宋体" w:hAnsi="Times New Roman"/>
          <w:lang w:eastAsia="zh-CN"/>
        </w:rPr>
        <w:tab/>
        <w:t>Option 2: Punctured PDSCH depending on LBT outcome</w:t>
      </w:r>
    </w:p>
    <w:p w:rsidR="00D641AD" w:rsidRPr="00D641AD" w:rsidRDefault="00D641AD" w:rsidP="00D641AD">
      <w:pPr>
        <w:pStyle w:val="a0"/>
        <w:ind w:firstLine="200"/>
        <w:rPr>
          <w:rFonts w:ascii="Times New Roman" w:eastAsia="宋体" w:hAnsi="Times New Roman"/>
          <w:lang w:eastAsia="zh-CN"/>
        </w:rPr>
      </w:pPr>
      <w:r w:rsidRPr="00D641AD">
        <w:rPr>
          <w:rFonts w:ascii="Times New Roman" w:eastAsia="宋体" w:hAnsi="Times New Roman"/>
          <w:lang w:eastAsia="zh-CN"/>
        </w:rPr>
        <w:t>-</w:t>
      </w:r>
      <w:r w:rsidRPr="00D641AD">
        <w:rPr>
          <w:rFonts w:ascii="Times New Roman" w:eastAsia="宋体" w:hAnsi="Times New Roman"/>
          <w:lang w:eastAsia="zh-CN"/>
        </w:rPr>
        <w:tab/>
        <w:t>Option 3: PDSCH mapping type B with durations other than 2/4/7 symbols</w:t>
      </w:r>
    </w:p>
    <w:p w:rsidR="00D641AD" w:rsidRPr="00D641AD" w:rsidRDefault="00D641AD" w:rsidP="00D641AD">
      <w:pPr>
        <w:pStyle w:val="a0"/>
        <w:ind w:firstLine="200"/>
        <w:rPr>
          <w:rFonts w:ascii="Times New Roman" w:eastAsia="宋体" w:hAnsi="Times New Roman"/>
          <w:lang w:eastAsia="zh-CN"/>
        </w:rPr>
      </w:pPr>
      <w:r w:rsidRPr="00D641AD">
        <w:rPr>
          <w:rFonts w:ascii="Times New Roman" w:eastAsia="宋体" w:hAnsi="Times New Roman"/>
          <w:lang w:eastAsia="zh-CN"/>
        </w:rPr>
        <w:t>-</w:t>
      </w:r>
      <w:r w:rsidRPr="00D641AD">
        <w:rPr>
          <w:rFonts w:ascii="Times New Roman" w:eastAsia="宋体" w:hAnsi="Times New Roman"/>
          <w:lang w:eastAsia="zh-CN"/>
        </w:rPr>
        <w:tab/>
        <w:t>Option 4: PDSCH across slot boundary</w:t>
      </w:r>
    </w:p>
    <w:p w:rsidR="00D641AD" w:rsidRDefault="00D641AD" w:rsidP="004301EF">
      <w:pPr>
        <w:pStyle w:val="a0"/>
        <w:rPr>
          <w:rFonts w:ascii="Times New Roman" w:eastAsia="宋体" w:hAnsi="Times New Roman"/>
          <w:lang w:eastAsia="zh-CN"/>
        </w:rPr>
      </w:pPr>
      <w:r>
        <w:rPr>
          <w:rFonts w:ascii="Times New Roman" w:eastAsia="宋体" w:hAnsi="Times New Roman"/>
          <w:lang w:eastAsia="zh-CN"/>
        </w:rPr>
        <w:t xml:space="preserve">To achieve multiple PDSCH starting positions within one slot, </w:t>
      </w:r>
      <w:r w:rsidR="00146AD1">
        <w:rPr>
          <w:rFonts w:ascii="Times New Roman" w:eastAsia="宋体" w:hAnsi="Times New Roman"/>
          <w:lang w:eastAsia="zh-CN"/>
        </w:rPr>
        <w:t xml:space="preserve">UE is assumed to monitor multiple symbol positions to detect PDCCH, i.e. frequent PDCCH monitoring. For different options, the transmission and reception behaviors are different in both </w:t>
      </w:r>
      <w:proofErr w:type="spellStart"/>
      <w:r w:rsidR="00146AD1">
        <w:rPr>
          <w:rFonts w:ascii="Times New Roman" w:eastAsia="宋体" w:hAnsi="Times New Roman"/>
          <w:lang w:eastAsia="zh-CN"/>
        </w:rPr>
        <w:t>gNB</w:t>
      </w:r>
      <w:proofErr w:type="spellEnd"/>
      <w:r w:rsidR="00146AD1">
        <w:rPr>
          <w:rFonts w:ascii="Times New Roman" w:eastAsia="宋体" w:hAnsi="Times New Roman"/>
          <w:lang w:eastAsia="zh-CN"/>
        </w:rPr>
        <w:t xml:space="preserve"> and UE side</w:t>
      </w:r>
      <w:r w:rsidR="007870D7">
        <w:rPr>
          <w:rFonts w:ascii="Times New Roman" w:eastAsia="宋体" w:hAnsi="Times New Roman"/>
          <w:lang w:eastAsia="zh-CN"/>
        </w:rPr>
        <w:t>, which are described below:</w:t>
      </w:r>
    </w:p>
    <w:p w:rsidR="00146AD1" w:rsidRDefault="00146AD1" w:rsidP="004301EF">
      <w:pPr>
        <w:pStyle w:val="a0"/>
        <w:rPr>
          <w:rFonts w:ascii="Times New Roman" w:eastAsia="宋体" w:hAnsi="Times New Roman"/>
          <w:lang w:eastAsia="zh-CN"/>
        </w:rPr>
      </w:pPr>
      <w:r>
        <w:rPr>
          <w:rFonts w:ascii="Times New Roman" w:eastAsia="宋体" w:hAnsi="Times New Roman" w:hint="eastAsia"/>
          <w:lang w:eastAsia="zh-CN"/>
        </w:rPr>
        <w:lastRenderedPageBreak/>
        <w:t>F</w:t>
      </w:r>
      <w:r>
        <w:rPr>
          <w:rFonts w:ascii="Times New Roman" w:eastAsia="宋体" w:hAnsi="Times New Roman"/>
          <w:lang w:eastAsia="zh-CN"/>
        </w:rPr>
        <w:t xml:space="preserve">or Option 1,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will prepare multiple small Type B PDSCHs in advance and transmit them once LBT succeeds. One example is provided in</w:t>
      </w:r>
      <w:r w:rsidR="002D0BE4">
        <w:rPr>
          <w:rFonts w:ascii="Times New Roman" w:eastAsia="宋体" w:hAnsi="Times New Roman"/>
          <w:lang w:eastAsia="zh-CN"/>
        </w:rPr>
        <w:t xml:space="preserve"> </w:t>
      </w:r>
      <w:r w:rsidR="002D0BE4">
        <w:rPr>
          <w:rFonts w:ascii="Times New Roman" w:eastAsia="宋体" w:hAnsi="Times New Roman"/>
          <w:lang w:eastAsia="zh-CN"/>
        </w:rPr>
        <w:fldChar w:fldCharType="begin"/>
      </w:r>
      <w:r w:rsidR="002D0BE4">
        <w:rPr>
          <w:rFonts w:ascii="Times New Roman" w:eastAsia="宋体" w:hAnsi="Times New Roman"/>
          <w:lang w:eastAsia="zh-CN"/>
        </w:rPr>
        <w:instrText xml:space="preserve"> REF _Ref534811096 \h </w:instrText>
      </w:r>
      <w:r w:rsidR="002D0BE4">
        <w:rPr>
          <w:rFonts w:ascii="Times New Roman" w:eastAsia="宋体" w:hAnsi="Times New Roman"/>
          <w:lang w:eastAsia="zh-CN"/>
        </w:rPr>
      </w:r>
      <w:r w:rsidR="002D0BE4">
        <w:rPr>
          <w:rFonts w:ascii="Times New Roman" w:eastAsia="宋体" w:hAnsi="Times New Roman"/>
          <w:lang w:eastAsia="zh-CN"/>
        </w:rPr>
        <w:fldChar w:fldCharType="separate"/>
      </w:r>
      <w:r w:rsidR="00B7152F" w:rsidRPr="00A76633">
        <w:rPr>
          <w:rFonts w:ascii="Times New Roman" w:eastAsia="宋体" w:hAnsi="Times New Roman"/>
          <w:b/>
          <w:lang w:eastAsia="zh-CN"/>
        </w:rPr>
        <w:t xml:space="preserve">Figure </w:t>
      </w:r>
      <w:r w:rsidR="00B7152F">
        <w:rPr>
          <w:rFonts w:ascii="Times New Roman" w:eastAsia="宋体" w:hAnsi="Times New Roman"/>
          <w:b/>
          <w:noProof/>
          <w:lang w:eastAsia="zh-CN"/>
        </w:rPr>
        <w:t>1</w:t>
      </w:r>
      <w:r w:rsidR="002D0BE4">
        <w:rPr>
          <w:rFonts w:ascii="Times New Roman" w:eastAsia="宋体" w:hAnsi="Times New Roman"/>
          <w:lang w:eastAsia="zh-CN"/>
        </w:rPr>
        <w:fldChar w:fldCharType="end"/>
      </w:r>
      <w:r w:rsidR="002972DD">
        <w:rPr>
          <w:rFonts w:ascii="Times New Roman" w:eastAsia="宋体" w:hAnsi="Times New Roman"/>
          <w:lang w:eastAsia="zh-CN"/>
        </w:rPr>
        <w:t>.</w:t>
      </w:r>
    </w:p>
    <w:p w:rsidR="002D0BE4" w:rsidRDefault="004B4FA3" w:rsidP="002D0BE4">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extent cx="5772150" cy="170624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72150" cy="1706245"/>
                    </a:xfrm>
                    <a:prstGeom prst="rect">
                      <a:avLst/>
                    </a:prstGeom>
                    <a:noFill/>
                  </pic:spPr>
                </pic:pic>
              </a:graphicData>
            </a:graphic>
          </wp:inline>
        </w:drawing>
      </w:r>
    </w:p>
    <w:p w:rsidR="002D0BE4" w:rsidRPr="002D0BE4" w:rsidRDefault="002D0BE4" w:rsidP="002D0BE4">
      <w:pPr>
        <w:pStyle w:val="a0"/>
        <w:jc w:val="center"/>
        <w:rPr>
          <w:rFonts w:ascii="Times New Roman" w:eastAsia="宋体" w:hAnsi="Times New Roman"/>
          <w:lang w:eastAsia="zh-CN"/>
        </w:rPr>
      </w:pPr>
      <w:r>
        <w:rPr>
          <w:rFonts w:ascii="Times New Roman" w:eastAsia="宋体" w:hAnsi="Times New Roman"/>
          <w:lang w:val="en-GB" w:eastAsia="zh-CN"/>
        </w:rPr>
        <w:t xml:space="preserve"> </w:t>
      </w:r>
      <w:bookmarkStart w:id="4" w:name="_Ref534811096"/>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7152F">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4"/>
      <w:r w:rsidRPr="00A76633">
        <w:rPr>
          <w:rFonts w:ascii="Times New Roman" w:eastAsia="宋体" w:hAnsi="Times New Roman"/>
          <w:lang w:eastAsia="zh-CN"/>
        </w:rPr>
        <w:tab/>
      </w:r>
      <w:r>
        <w:rPr>
          <w:rFonts w:ascii="Times New Roman" w:eastAsia="宋体" w:hAnsi="Times New Roman"/>
          <w:lang w:eastAsia="zh-CN"/>
        </w:rPr>
        <w:tab/>
        <w:t>Example for option 1 with multiple Type B PDSCHs</w:t>
      </w:r>
    </w:p>
    <w:p w:rsidR="00146AD1" w:rsidRDefault="002972DD" w:rsidP="004301EF">
      <w:pPr>
        <w:pStyle w:val="a0"/>
        <w:rPr>
          <w:rFonts w:ascii="Times New Roman" w:eastAsia="宋体" w:hAnsi="Times New Roman"/>
          <w:lang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Option 2, </w:t>
      </w:r>
      <w:proofErr w:type="spellStart"/>
      <w:r>
        <w:rPr>
          <w:rFonts w:ascii="Times New Roman" w:eastAsia="宋体" w:hAnsi="Times New Roman"/>
          <w:lang w:val="en-GB" w:eastAsia="zh-CN"/>
        </w:rPr>
        <w:t>gNB</w:t>
      </w:r>
      <w:proofErr w:type="spellEnd"/>
      <w:r>
        <w:rPr>
          <w:rFonts w:ascii="Times New Roman" w:eastAsia="宋体" w:hAnsi="Times New Roman"/>
          <w:lang w:val="en-GB" w:eastAsia="zh-CN"/>
        </w:rPr>
        <w:t xml:space="preserve"> will prepare a large PDSCH when scheduling (e.g. one slot TB) and puncture them from starting position of LBT success. </w:t>
      </w:r>
      <w:r w:rsidR="006F386F">
        <w:rPr>
          <w:rFonts w:ascii="Times New Roman" w:eastAsia="宋体" w:hAnsi="Times New Roman"/>
          <w:lang w:eastAsia="zh-CN"/>
        </w:rPr>
        <w:t>One example is provided in</w:t>
      </w:r>
      <w:r w:rsidR="002D0BE4">
        <w:rPr>
          <w:rFonts w:ascii="Times New Roman" w:eastAsia="宋体" w:hAnsi="Times New Roman"/>
          <w:lang w:eastAsia="zh-CN"/>
        </w:rPr>
        <w:t xml:space="preserve"> </w:t>
      </w:r>
      <w:r w:rsidR="002D0BE4">
        <w:rPr>
          <w:rFonts w:ascii="Times New Roman" w:eastAsia="宋体" w:hAnsi="Times New Roman"/>
          <w:lang w:eastAsia="zh-CN"/>
        </w:rPr>
        <w:fldChar w:fldCharType="begin"/>
      </w:r>
      <w:r w:rsidR="002D0BE4">
        <w:rPr>
          <w:rFonts w:ascii="Times New Roman" w:eastAsia="宋体" w:hAnsi="Times New Roman"/>
          <w:lang w:eastAsia="zh-CN"/>
        </w:rPr>
        <w:instrText xml:space="preserve"> REF _Ref534811114 \h </w:instrText>
      </w:r>
      <w:r w:rsidR="002D0BE4">
        <w:rPr>
          <w:rFonts w:ascii="Times New Roman" w:eastAsia="宋体" w:hAnsi="Times New Roman"/>
          <w:lang w:eastAsia="zh-CN"/>
        </w:rPr>
      </w:r>
      <w:r w:rsidR="002D0BE4">
        <w:rPr>
          <w:rFonts w:ascii="Times New Roman" w:eastAsia="宋体" w:hAnsi="Times New Roman"/>
          <w:lang w:eastAsia="zh-CN"/>
        </w:rPr>
        <w:fldChar w:fldCharType="separate"/>
      </w:r>
      <w:r w:rsidR="00B7152F" w:rsidRPr="00A76633">
        <w:rPr>
          <w:rFonts w:ascii="Times New Roman" w:eastAsia="宋体" w:hAnsi="Times New Roman"/>
          <w:b/>
          <w:lang w:eastAsia="zh-CN"/>
        </w:rPr>
        <w:t xml:space="preserve">Figure </w:t>
      </w:r>
      <w:r w:rsidR="00B7152F">
        <w:rPr>
          <w:rFonts w:ascii="Times New Roman" w:eastAsia="宋体" w:hAnsi="Times New Roman"/>
          <w:b/>
          <w:noProof/>
          <w:lang w:eastAsia="zh-CN"/>
        </w:rPr>
        <w:t>2</w:t>
      </w:r>
      <w:r w:rsidR="002D0BE4">
        <w:rPr>
          <w:rFonts w:ascii="Times New Roman" w:eastAsia="宋体" w:hAnsi="Times New Roman"/>
          <w:lang w:eastAsia="zh-CN"/>
        </w:rPr>
        <w:fldChar w:fldCharType="end"/>
      </w:r>
      <w:r w:rsidR="006F386F">
        <w:rPr>
          <w:rFonts w:ascii="Times New Roman" w:eastAsia="宋体" w:hAnsi="Times New Roman"/>
          <w:lang w:eastAsia="zh-CN"/>
        </w:rPr>
        <w:t>.</w:t>
      </w:r>
    </w:p>
    <w:p w:rsidR="002D0BE4" w:rsidRDefault="004B4FA3" w:rsidP="002D0BE4">
      <w:pPr>
        <w:pStyle w:val="a0"/>
        <w:rPr>
          <w:rFonts w:ascii="Times New Roman" w:eastAsia="宋体" w:hAnsi="Times New Roman"/>
          <w:lang w:val="en-GB" w:eastAsia="zh-CN"/>
        </w:rPr>
      </w:pPr>
      <w:r>
        <w:rPr>
          <w:rFonts w:ascii="Times New Roman" w:eastAsia="宋体" w:hAnsi="Times New Roman"/>
          <w:noProof/>
          <w:lang w:eastAsia="zh-CN"/>
        </w:rPr>
        <w:drawing>
          <wp:inline distT="0" distB="0" distL="0" distR="0">
            <wp:extent cx="5812790" cy="171958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2790" cy="1719580"/>
                    </a:xfrm>
                    <a:prstGeom prst="rect">
                      <a:avLst/>
                    </a:prstGeom>
                    <a:noFill/>
                  </pic:spPr>
                </pic:pic>
              </a:graphicData>
            </a:graphic>
          </wp:inline>
        </w:drawing>
      </w:r>
    </w:p>
    <w:p w:rsidR="002D0BE4" w:rsidRPr="002D0BE4" w:rsidRDefault="002D0BE4" w:rsidP="002D0BE4">
      <w:pPr>
        <w:pStyle w:val="a0"/>
        <w:ind w:left="360"/>
        <w:jc w:val="center"/>
        <w:rPr>
          <w:rFonts w:ascii="Times New Roman" w:eastAsia="宋体" w:hAnsi="Times New Roman"/>
          <w:lang w:val="en-GB" w:eastAsia="zh-CN"/>
        </w:rPr>
      </w:pPr>
      <w:bookmarkStart w:id="5" w:name="_Ref534811114"/>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7152F">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r>
      <w:r>
        <w:rPr>
          <w:rFonts w:ascii="Times New Roman" w:eastAsia="宋体" w:hAnsi="Times New Roman"/>
          <w:lang w:val="en-GB" w:eastAsia="zh-CN"/>
        </w:rPr>
        <w:t xml:space="preserve"> </w:t>
      </w:r>
      <w:r>
        <w:rPr>
          <w:rFonts w:ascii="Times New Roman" w:eastAsia="宋体" w:hAnsi="Times New Roman"/>
          <w:lang w:eastAsia="zh-CN"/>
        </w:rPr>
        <w:t>Example for Option 2 with punctured PDSCH</w:t>
      </w:r>
    </w:p>
    <w:p w:rsidR="006F386F" w:rsidRDefault="006F386F" w:rsidP="006F386F">
      <w:pPr>
        <w:pStyle w:val="a0"/>
        <w:rPr>
          <w:rFonts w:ascii="Times New Roman" w:eastAsia="宋体" w:hAnsi="Times New Roman"/>
          <w:lang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Option 3, it is a complementary scheme to option 1 and 2 to make them workable and more flexible. For example, in option 2, there is no spec support in current NR </w:t>
      </w:r>
      <w:proofErr w:type="spellStart"/>
      <w:r>
        <w:rPr>
          <w:rFonts w:ascii="Times New Roman" w:eastAsia="宋体" w:hAnsi="Times New Roman"/>
          <w:lang w:val="en-GB" w:eastAsia="zh-CN"/>
        </w:rPr>
        <w:t>Rel</w:t>
      </w:r>
      <w:proofErr w:type="spellEnd"/>
      <w:r>
        <w:rPr>
          <w:rFonts w:ascii="Times New Roman" w:eastAsia="宋体" w:hAnsi="Times New Roman"/>
          <w:lang w:val="en-GB" w:eastAsia="zh-CN"/>
        </w:rPr>
        <w:t xml:space="preserve"> 15 to indicate </w:t>
      </w:r>
      <w:r w:rsidR="00E97A54">
        <w:rPr>
          <w:rFonts w:ascii="Times New Roman" w:eastAsia="宋体" w:hAnsi="Times New Roman" w:hint="eastAsia"/>
          <w:lang w:val="en-GB" w:eastAsia="zh-CN"/>
        </w:rPr>
        <w:t>10</w:t>
      </w:r>
      <w:r>
        <w:rPr>
          <w:rFonts w:ascii="Times New Roman" w:eastAsia="宋体" w:hAnsi="Times New Roman"/>
          <w:lang w:val="en-GB" w:eastAsia="zh-CN"/>
        </w:rPr>
        <w:t xml:space="preserve"> symbols shown in</w:t>
      </w:r>
      <w:r w:rsidR="002D0BE4">
        <w:rPr>
          <w:rFonts w:ascii="Times New Roman" w:eastAsia="宋体" w:hAnsi="Times New Roman"/>
          <w:lang w:eastAsia="zh-CN"/>
        </w:rPr>
        <w:t xml:space="preserve"> </w:t>
      </w:r>
      <w:r w:rsidR="002D0BE4">
        <w:rPr>
          <w:rFonts w:ascii="Times New Roman" w:eastAsia="宋体" w:hAnsi="Times New Roman"/>
          <w:lang w:eastAsia="zh-CN"/>
        </w:rPr>
        <w:fldChar w:fldCharType="begin"/>
      </w:r>
      <w:r w:rsidR="002D0BE4">
        <w:rPr>
          <w:rFonts w:ascii="Times New Roman" w:eastAsia="宋体" w:hAnsi="Times New Roman"/>
          <w:lang w:eastAsia="zh-CN"/>
        </w:rPr>
        <w:instrText xml:space="preserve"> REF _Ref534811114 \h </w:instrText>
      </w:r>
      <w:r w:rsidR="002D0BE4">
        <w:rPr>
          <w:rFonts w:ascii="Times New Roman" w:eastAsia="宋体" w:hAnsi="Times New Roman"/>
          <w:lang w:eastAsia="zh-CN"/>
        </w:rPr>
      </w:r>
      <w:r w:rsidR="002D0BE4">
        <w:rPr>
          <w:rFonts w:ascii="Times New Roman" w:eastAsia="宋体" w:hAnsi="Times New Roman"/>
          <w:lang w:eastAsia="zh-CN"/>
        </w:rPr>
        <w:fldChar w:fldCharType="separate"/>
      </w:r>
      <w:r w:rsidR="00B7152F" w:rsidRPr="00A76633">
        <w:rPr>
          <w:rFonts w:ascii="Times New Roman" w:eastAsia="宋体" w:hAnsi="Times New Roman"/>
          <w:b/>
          <w:lang w:eastAsia="zh-CN"/>
        </w:rPr>
        <w:t xml:space="preserve">Figure </w:t>
      </w:r>
      <w:r w:rsidR="00B7152F">
        <w:rPr>
          <w:rFonts w:ascii="Times New Roman" w:eastAsia="宋体" w:hAnsi="Times New Roman"/>
          <w:b/>
          <w:noProof/>
          <w:lang w:eastAsia="zh-CN"/>
        </w:rPr>
        <w:t>2</w:t>
      </w:r>
      <w:r w:rsidR="002D0BE4">
        <w:rPr>
          <w:rFonts w:ascii="Times New Roman" w:eastAsia="宋体" w:hAnsi="Times New Roman"/>
          <w:lang w:eastAsia="zh-CN"/>
        </w:rPr>
        <w:fldChar w:fldCharType="end"/>
      </w:r>
      <w:r>
        <w:rPr>
          <w:rFonts w:ascii="Times New Roman" w:eastAsia="宋体" w:hAnsi="Times New Roman"/>
          <w:lang w:eastAsia="zh-CN"/>
        </w:rPr>
        <w:t xml:space="preserve">. So it is necessary to have </w:t>
      </w:r>
      <w:r w:rsidRPr="00D641AD">
        <w:rPr>
          <w:rFonts w:ascii="Times New Roman" w:eastAsia="宋体" w:hAnsi="Times New Roman"/>
          <w:lang w:eastAsia="zh-CN"/>
        </w:rPr>
        <w:t>PDSCH mapping type B with durations other than 2/4/7 symbols</w:t>
      </w:r>
      <w:r>
        <w:rPr>
          <w:rFonts w:ascii="Times New Roman" w:eastAsia="宋体" w:hAnsi="Times New Roman"/>
          <w:lang w:eastAsia="zh-CN"/>
        </w:rPr>
        <w:t>.</w:t>
      </w:r>
    </w:p>
    <w:p w:rsidR="006F386F" w:rsidRDefault="006F386F" w:rsidP="006F386F">
      <w:pPr>
        <w:pStyle w:val="a0"/>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Option 4, </w:t>
      </w:r>
      <w:proofErr w:type="spellStart"/>
      <w:r w:rsidR="000A3D99">
        <w:rPr>
          <w:rFonts w:ascii="Times New Roman" w:eastAsia="宋体" w:hAnsi="Times New Roman"/>
          <w:lang w:val="en-GB" w:eastAsia="zh-CN"/>
        </w:rPr>
        <w:t>gNB</w:t>
      </w:r>
      <w:proofErr w:type="spellEnd"/>
      <w:r w:rsidR="000A3D99">
        <w:rPr>
          <w:rFonts w:ascii="Times New Roman" w:eastAsia="宋体" w:hAnsi="Times New Roman"/>
          <w:lang w:val="en-GB" w:eastAsia="zh-CN"/>
        </w:rPr>
        <w:t xml:space="preserve"> </w:t>
      </w:r>
      <w:r w:rsidR="00595313">
        <w:rPr>
          <w:rFonts w:ascii="Times New Roman" w:eastAsia="宋体" w:hAnsi="Times New Roman"/>
          <w:lang w:val="en-GB" w:eastAsia="zh-CN"/>
        </w:rPr>
        <w:t xml:space="preserve">will </w:t>
      </w:r>
      <w:r w:rsidR="000A3D99">
        <w:rPr>
          <w:rFonts w:ascii="Times New Roman" w:eastAsia="宋体" w:hAnsi="Times New Roman"/>
          <w:lang w:val="en-GB" w:eastAsia="zh-CN"/>
        </w:rPr>
        <w:t xml:space="preserve">prepare one Type </w:t>
      </w:r>
      <w:proofErr w:type="gramStart"/>
      <w:r w:rsidR="000A3D99">
        <w:rPr>
          <w:rFonts w:ascii="Times New Roman" w:eastAsia="宋体" w:hAnsi="Times New Roman"/>
          <w:lang w:val="en-GB" w:eastAsia="zh-CN"/>
        </w:rPr>
        <w:t>A</w:t>
      </w:r>
      <w:proofErr w:type="gramEnd"/>
      <w:r w:rsidR="000A3D99">
        <w:rPr>
          <w:rFonts w:ascii="Times New Roman" w:eastAsia="宋体" w:hAnsi="Times New Roman"/>
          <w:lang w:val="en-GB" w:eastAsia="zh-CN"/>
        </w:rPr>
        <w:t xml:space="preserve"> PDSCH and shift it across slot </w:t>
      </w:r>
      <w:r w:rsidR="00774CB3">
        <w:rPr>
          <w:rFonts w:ascii="Times New Roman" w:eastAsia="宋体" w:hAnsi="Times New Roman"/>
          <w:lang w:val="en-GB" w:eastAsia="zh-CN"/>
        </w:rPr>
        <w:t xml:space="preserve">boundary if it starts within one slot when LBT succeeds. </w:t>
      </w:r>
      <w:r w:rsidR="002D0BE4">
        <w:rPr>
          <w:rFonts w:ascii="Times New Roman" w:eastAsia="宋体" w:hAnsi="Times New Roman"/>
          <w:lang w:val="en-GB" w:eastAsia="zh-CN"/>
        </w:rPr>
        <w:t xml:space="preserve">One example is provided in </w:t>
      </w:r>
      <w:r w:rsidR="002D0BE4">
        <w:rPr>
          <w:rFonts w:ascii="Times New Roman" w:eastAsia="宋体" w:hAnsi="Times New Roman"/>
          <w:lang w:val="en-GB" w:eastAsia="zh-CN"/>
        </w:rPr>
        <w:fldChar w:fldCharType="begin"/>
      </w:r>
      <w:r w:rsidR="002D0BE4">
        <w:rPr>
          <w:rFonts w:ascii="Times New Roman" w:eastAsia="宋体" w:hAnsi="Times New Roman"/>
          <w:lang w:val="en-GB" w:eastAsia="zh-CN"/>
        </w:rPr>
        <w:instrText xml:space="preserve"> REF _Ref534811151 \h </w:instrText>
      </w:r>
      <w:r w:rsidR="002D0BE4">
        <w:rPr>
          <w:rFonts w:ascii="Times New Roman" w:eastAsia="宋体" w:hAnsi="Times New Roman"/>
          <w:lang w:val="en-GB" w:eastAsia="zh-CN"/>
        </w:rPr>
      </w:r>
      <w:r w:rsidR="002D0BE4">
        <w:rPr>
          <w:rFonts w:ascii="Times New Roman" w:eastAsia="宋体" w:hAnsi="Times New Roman"/>
          <w:lang w:val="en-GB" w:eastAsia="zh-CN"/>
        </w:rPr>
        <w:fldChar w:fldCharType="separate"/>
      </w:r>
      <w:r w:rsidR="00B7152F" w:rsidRPr="00A76633">
        <w:rPr>
          <w:rFonts w:ascii="Times New Roman" w:eastAsia="宋体" w:hAnsi="Times New Roman"/>
          <w:b/>
          <w:lang w:eastAsia="zh-CN"/>
        </w:rPr>
        <w:t xml:space="preserve">Figure </w:t>
      </w:r>
      <w:r w:rsidR="00B7152F">
        <w:rPr>
          <w:rFonts w:ascii="Times New Roman" w:eastAsia="宋体" w:hAnsi="Times New Roman"/>
          <w:b/>
          <w:noProof/>
          <w:lang w:eastAsia="zh-CN"/>
        </w:rPr>
        <w:t>3</w:t>
      </w:r>
      <w:r w:rsidR="002D0BE4">
        <w:rPr>
          <w:rFonts w:ascii="Times New Roman" w:eastAsia="宋体" w:hAnsi="Times New Roman"/>
          <w:lang w:val="en-GB" w:eastAsia="zh-CN"/>
        </w:rPr>
        <w:fldChar w:fldCharType="end"/>
      </w:r>
      <w:r w:rsidR="002D0BE4">
        <w:rPr>
          <w:rFonts w:ascii="Times New Roman" w:eastAsia="宋体" w:hAnsi="Times New Roman"/>
          <w:lang w:val="en-GB" w:eastAsia="zh-CN"/>
        </w:rPr>
        <w:t>.</w:t>
      </w:r>
    </w:p>
    <w:p w:rsidR="002D0BE4" w:rsidRDefault="004B4FA3" w:rsidP="002D0BE4">
      <w:pPr>
        <w:pStyle w:val="a0"/>
        <w:rPr>
          <w:rFonts w:ascii="Times New Roman" w:eastAsia="宋体" w:hAnsi="Times New Roman"/>
          <w:lang w:val="en-GB" w:eastAsia="zh-CN"/>
        </w:rPr>
      </w:pPr>
      <w:r>
        <w:rPr>
          <w:rFonts w:ascii="Times New Roman" w:eastAsia="宋体" w:hAnsi="Times New Roman"/>
          <w:noProof/>
          <w:lang w:eastAsia="zh-CN"/>
        </w:rPr>
        <w:drawing>
          <wp:inline distT="0" distB="0" distL="0" distR="0">
            <wp:extent cx="5781040" cy="1702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1040" cy="1702435"/>
                    </a:xfrm>
                    <a:prstGeom prst="rect">
                      <a:avLst/>
                    </a:prstGeom>
                    <a:noFill/>
                  </pic:spPr>
                </pic:pic>
              </a:graphicData>
            </a:graphic>
          </wp:inline>
        </w:drawing>
      </w:r>
    </w:p>
    <w:p w:rsidR="002D0BE4" w:rsidRPr="002D0BE4" w:rsidRDefault="002D0BE4" w:rsidP="002D0BE4">
      <w:pPr>
        <w:pStyle w:val="a0"/>
        <w:ind w:left="360"/>
        <w:jc w:val="center"/>
        <w:rPr>
          <w:rFonts w:ascii="Times New Roman" w:eastAsia="宋体" w:hAnsi="Times New Roman"/>
          <w:lang w:val="en-GB" w:eastAsia="zh-CN"/>
        </w:rPr>
      </w:pPr>
      <w:bookmarkStart w:id="6" w:name="_Ref5348111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7152F">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6"/>
      <w:r>
        <w:rPr>
          <w:rFonts w:ascii="Times New Roman" w:eastAsia="宋体" w:hAnsi="Times New Roman"/>
          <w:lang w:val="en-GB" w:eastAsia="zh-CN"/>
        </w:rPr>
        <w:t xml:space="preserve"> </w:t>
      </w:r>
      <w:r>
        <w:rPr>
          <w:rFonts w:ascii="Times New Roman" w:eastAsia="宋体" w:hAnsi="Times New Roman"/>
          <w:lang w:val="en-GB" w:eastAsia="zh-CN"/>
        </w:rPr>
        <w:tab/>
      </w:r>
      <w:r>
        <w:rPr>
          <w:rFonts w:ascii="Times New Roman" w:eastAsia="宋体" w:hAnsi="Times New Roman"/>
          <w:lang w:eastAsia="zh-CN"/>
        </w:rPr>
        <w:t>Example for Option 4 with PDSCH across slot boundary</w:t>
      </w:r>
    </w:p>
    <w:p w:rsidR="00595313" w:rsidRDefault="00595313" w:rsidP="00595313">
      <w:pPr>
        <w:pStyle w:val="a0"/>
        <w:rPr>
          <w:rFonts w:ascii="Times New Roman" w:eastAsia="宋体" w:hAnsi="Times New Roman"/>
          <w:lang w:val="en-GB" w:eastAsia="zh-CN"/>
        </w:rPr>
      </w:pPr>
      <w:r>
        <w:rPr>
          <w:rFonts w:ascii="Times New Roman" w:eastAsia="宋体" w:hAnsi="Times New Roman" w:hint="eastAsia"/>
          <w:lang w:val="en-GB" w:eastAsia="zh-CN"/>
        </w:rPr>
        <w:t>B</w:t>
      </w:r>
      <w:r>
        <w:rPr>
          <w:rFonts w:ascii="Times New Roman" w:eastAsia="宋体" w:hAnsi="Times New Roman"/>
          <w:lang w:val="en-GB" w:eastAsia="zh-CN"/>
        </w:rPr>
        <w:t>ased on the above understanding, the pros and cons are compared in the following table:</w:t>
      </w:r>
    </w:p>
    <w:p w:rsidR="00301E52" w:rsidRDefault="00301E52" w:rsidP="00301E52">
      <w:pPr>
        <w:pStyle w:val="a0"/>
        <w:jc w:val="center"/>
        <w:rPr>
          <w:rFonts w:ascii="Times New Roman" w:eastAsia="宋体" w:hAnsi="Times New Roman"/>
          <w:lang w:val="en-GB" w:eastAsia="zh-CN"/>
        </w:rPr>
      </w:pPr>
      <w:bookmarkStart w:id="7" w:name="_Hlk534652298"/>
      <w:r>
        <w:rPr>
          <w:rFonts w:ascii="Times New Roman" w:eastAsia="宋体" w:hAnsi="Times New Roman"/>
          <w:b/>
          <w:lang w:eastAsia="zh-CN"/>
        </w:rPr>
        <w:t>Table 1</w:t>
      </w:r>
      <w:r w:rsidRPr="00A76633">
        <w:rPr>
          <w:rFonts w:ascii="Times New Roman" w:eastAsia="宋体" w:hAnsi="Times New Roman"/>
          <w:lang w:eastAsia="zh-CN"/>
        </w:rPr>
        <w:tab/>
      </w:r>
      <w:r>
        <w:rPr>
          <w:rFonts w:ascii="Times New Roman" w:eastAsia="宋体" w:hAnsi="Times New Roman"/>
          <w:lang w:eastAsia="zh-CN"/>
        </w:rPr>
        <w:tab/>
      </w:r>
      <w:r w:rsidR="005B3813">
        <w:rPr>
          <w:rFonts w:ascii="Times New Roman" w:eastAsia="宋体" w:hAnsi="Times New Roman"/>
          <w:lang w:eastAsia="zh-CN"/>
        </w:rPr>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686"/>
        <w:gridCol w:w="3969"/>
      </w:tblGrid>
      <w:tr w:rsidR="00595313" w:rsidRPr="006522CB" w:rsidTr="006522CB">
        <w:tc>
          <w:tcPr>
            <w:tcW w:w="127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S</w:t>
            </w:r>
            <w:r w:rsidRPr="006522CB">
              <w:rPr>
                <w:rFonts w:ascii="Times New Roman" w:eastAsia="宋体" w:hAnsi="Times New Roman"/>
                <w:lang w:val="en-GB" w:eastAsia="zh-CN"/>
              </w:rPr>
              <w:t>chemes</w:t>
            </w:r>
          </w:p>
        </w:tc>
        <w:tc>
          <w:tcPr>
            <w:tcW w:w="368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P</w:t>
            </w:r>
            <w:r w:rsidRPr="006522CB">
              <w:rPr>
                <w:rFonts w:ascii="Times New Roman" w:eastAsia="宋体" w:hAnsi="Times New Roman"/>
                <w:lang w:val="en-GB" w:eastAsia="zh-CN"/>
              </w:rPr>
              <w:t>ros</w:t>
            </w:r>
          </w:p>
        </w:tc>
        <w:tc>
          <w:tcPr>
            <w:tcW w:w="3969"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C</w:t>
            </w:r>
            <w:r w:rsidRPr="006522CB">
              <w:rPr>
                <w:rFonts w:ascii="Times New Roman" w:eastAsia="宋体" w:hAnsi="Times New Roman"/>
                <w:lang w:val="en-GB" w:eastAsia="zh-CN"/>
              </w:rPr>
              <w:t>ons</w:t>
            </w:r>
          </w:p>
        </w:tc>
      </w:tr>
      <w:tr w:rsidR="00595313" w:rsidRPr="006522CB" w:rsidTr="006522CB">
        <w:tc>
          <w:tcPr>
            <w:tcW w:w="127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O</w:t>
            </w:r>
            <w:r w:rsidRPr="006522CB">
              <w:rPr>
                <w:rFonts w:ascii="Times New Roman" w:eastAsia="宋体" w:hAnsi="Times New Roman"/>
                <w:lang w:val="en-GB" w:eastAsia="zh-CN"/>
              </w:rPr>
              <w:t>ption 1</w:t>
            </w:r>
          </w:p>
        </w:tc>
        <w:tc>
          <w:tcPr>
            <w:tcW w:w="3686" w:type="dxa"/>
            <w:shd w:val="clear" w:color="auto" w:fill="auto"/>
          </w:tcPr>
          <w:p w:rsidR="00595313" w:rsidRPr="006522CB" w:rsidRDefault="00595313" w:rsidP="00595313">
            <w:pPr>
              <w:pStyle w:val="a0"/>
              <w:rPr>
                <w:rFonts w:ascii="Times New Roman" w:eastAsia="宋体" w:hAnsi="Times New Roman"/>
                <w:lang w:eastAsia="zh-CN"/>
              </w:rPr>
            </w:pPr>
            <w:r w:rsidRPr="006522CB">
              <w:rPr>
                <w:rFonts w:ascii="Times New Roman" w:eastAsia="宋体" w:hAnsi="Times New Roman"/>
                <w:lang w:eastAsia="zh-CN"/>
              </w:rPr>
              <w:t>L</w:t>
            </w:r>
            <w:r w:rsidRPr="00595313">
              <w:rPr>
                <w:rFonts w:ascii="Times New Roman" w:eastAsia="宋体" w:hAnsi="Times New Roman"/>
                <w:lang w:eastAsia="zh-CN"/>
              </w:rPr>
              <w:t>ittle spec impact</w:t>
            </w:r>
          </w:p>
        </w:tc>
        <w:tc>
          <w:tcPr>
            <w:tcW w:w="3969" w:type="dxa"/>
            <w:shd w:val="clear" w:color="auto" w:fill="auto"/>
          </w:tcPr>
          <w:p w:rsidR="00595313" w:rsidRPr="006522CB" w:rsidRDefault="00595313" w:rsidP="00595313">
            <w:pPr>
              <w:pStyle w:val="a0"/>
              <w:rPr>
                <w:rFonts w:ascii="Times New Roman" w:eastAsia="宋体" w:hAnsi="Times New Roman"/>
                <w:lang w:eastAsia="zh-CN"/>
              </w:rPr>
            </w:pPr>
            <w:r w:rsidRPr="00595313">
              <w:rPr>
                <w:rFonts w:ascii="Times New Roman" w:eastAsia="宋体" w:hAnsi="Times New Roman"/>
                <w:lang w:eastAsia="zh-CN"/>
              </w:rPr>
              <w:t xml:space="preserve">Large PDCCH and DMRS overhead, complex </w:t>
            </w:r>
            <w:proofErr w:type="spellStart"/>
            <w:r w:rsidRPr="00595313">
              <w:rPr>
                <w:rFonts w:ascii="Times New Roman" w:eastAsia="宋体" w:hAnsi="Times New Roman"/>
                <w:lang w:eastAsia="zh-CN"/>
              </w:rPr>
              <w:t>gNB</w:t>
            </w:r>
            <w:proofErr w:type="spellEnd"/>
            <w:r w:rsidRPr="00595313">
              <w:rPr>
                <w:rFonts w:ascii="Times New Roman" w:eastAsia="宋体" w:hAnsi="Times New Roman"/>
                <w:lang w:eastAsia="zh-CN"/>
              </w:rPr>
              <w:t xml:space="preserve"> scheduling, more HARQ processes</w:t>
            </w:r>
            <w:r w:rsidRPr="006522CB">
              <w:rPr>
                <w:rFonts w:ascii="Times New Roman" w:eastAsia="宋体" w:hAnsi="Times New Roman" w:hint="eastAsia"/>
                <w:lang w:eastAsia="zh-CN"/>
              </w:rPr>
              <w:t xml:space="preserve"> </w:t>
            </w:r>
            <w:r w:rsidRPr="006522CB">
              <w:rPr>
                <w:rFonts w:ascii="Times New Roman" w:eastAsia="宋体" w:hAnsi="Times New Roman"/>
                <w:lang w:eastAsia="zh-CN"/>
              </w:rPr>
              <w:t>needed</w:t>
            </w:r>
          </w:p>
        </w:tc>
      </w:tr>
      <w:tr w:rsidR="00595313" w:rsidRPr="006522CB" w:rsidTr="006522CB">
        <w:tc>
          <w:tcPr>
            <w:tcW w:w="127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O</w:t>
            </w:r>
            <w:r w:rsidRPr="006522CB">
              <w:rPr>
                <w:rFonts w:ascii="Times New Roman" w:eastAsia="宋体" w:hAnsi="Times New Roman"/>
                <w:lang w:val="en-GB" w:eastAsia="zh-CN"/>
              </w:rPr>
              <w:t>ption 2</w:t>
            </w:r>
          </w:p>
        </w:tc>
        <w:tc>
          <w:tcPr>
            <w:tcW w:w="368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lang w:eastAsia="zh-CN"/>
              </w:rPr>
              <w:t xml:space="preserve">Less PDCCH and DMRS overhead, simple </w:t>
            </w:r>
            <w:proofErr w:type="spellStart"/>
            <w:r w:rsidRPr="006522CB">
              <w:rPr>
                <w:rFonts w:ascii="Times New Roman" w:eastAsia="宋体" w:hAnsi="Times New Roman"/>
                <w:lang w:eastAsia="zh-CN"/>
              </w:rPr>
              <w:t>gNB</w:t>
            </w:r>
            <w:proofErr w:type="spellEnd"/>
            <w:r w:rsidRPr="006522CB">
              <w:rPr>
                <w:rFonts w:ascii="Times New Roman" w:eastAsia="宋体" w:hAnsi="Times New Roman"/>
                <w:lang w:eastAsia="zh-CN"/>
              </w:rPr>
              <w:t xml:space="preserve"> scheduling, </w:t>
            </w:r>
            <w:r w:rsidR="00D32743">
              <w:rPr>
                <w:rFonts w:ascii="Times New Roman" w:eastAsia="宋体" w:hAnsi="Times New Roman"/>
                <w:lang w:eastAsia="zh-CN"/>
              </w:rPr>
              <w:t>fewer</w:t>
            </w:r>
            <w:r w:rsidR="00D32743" w:rsidRPr="006522CB">
              <w:rPr>
                <w:rFonts w:ascii="Times New Roman" w:eastAsia="宋体" w:hAnsi="Times New Roman"/>
                <w:lang w:eastAsia="zh-CN"/>
              </w:rPr>
              <w:t xml:space="preserve"> </w:t>
            </w:r>
            <w:r w:rsidRPr="006522CB">
              <w:rPr>
                <w:rFonts w:ascii="Times New Roman" w:eastAsia="宋体" w:hAnsi="Times New Roman"/>
                <w:lang w:eastAsia="zh-CN"/>
              </w:rPr>
              <w:t>HARQ processes</w:t>
            </w:r>
          </w:p>
        </w:tc>
        <w:tc>
          <w:tcPr>
            <w:tcW w:w="3969"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lang w:eastAsia="zh-CN"/>
              </w:rPr>
              <w:t>Low decoding success probability due to puncturing</w:t>
            </w:r>
            <w:r w:rsidR="001D4FF9">
              <w:rPr>
                <w:rFonts w:ascii="Times New Roman" w:eastAsia="宋体" w:hAnsi="Times New Roman"/>
                <w:lang w:eastAsia="zh-CN"/>
              </w:rPr>
              <w:t xml:space="preserve"> for 1</w:t>
            </w:r>
            <w:r w:rsidR="001D4FF9" w:rsidRPr="006C7F29">
              <w:rPr>
                <w:rFonts w:ascii="Times New Roman" w:eastAsia="宋体" w:hAnsi="Times New Roman"/>
                <w:vertAlign w:val="superscript"/>
                <w:lang w:eastAsia="zh-CN"/>
              </w:rPr>
              <w:t>st</w:t>
            </w:r>
            <w:r w:rsidR="001D4FF9">
              <w:rPr>
                <w:rFonts w:ascii="Times New Roman" w:eastAsia="宋体" w:hAnsi="Times New Roman"/>
                <w:lang w:eastAsia="zh-CN"/>
              </w:rPr>
              <w:t xml:space="preserve"> TB</w:t>
            </w:r>
            <w:r w:rsidR="00F41E82" w:rsidRPr="006522CB">
              <w:rPr>
                <w:rFonts w:ascii="Times New Roman" w:eastAsia="宋体" w:hAnsi="Times New Roman"/>
                <w:lang w:eastAsia="zh-CN"/>
              </w:rPr>
              <w:t>, small spec impact</w:t>
            </w:r>
          </w:p>
        </w:tc>
      </w:tr>
      <w:tr w:rsidR="00595313" w:rsidRPr="006522CB" w:rsidTr="006522CB">
        <w:tc>
          <w:tcPr>
            <w:tcW w:w="127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O</w:t>
            </w:r>
            <w:r w:rsidRPr="006522CB">
              <w:rPr>
                <w:rFonts w:ascii="Times New Roman" w:eastAsia="宋体" w:hAnsi="Times New Roman"/>
                <w:lang w:val="en-GB" w:eastAsia="zh-CN"/>
              </w:rPr>
              <w:t>ption 3</w:t>
            </w:r>
          </w:p>
        </w:tc>
        <w:tc>
          <w:tcPr>
            <w:tcW w:w="368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C</w:t>
            </w:r>
            <w:r w:rsidRPr="006522CB">
              <w:rPr>
                <w:rFonts w:ascii="Times New Roman" w:eastAsia="宋体" w:hAnsi="Times New Roman"/>
                <w:lang w:val="en-GB" w:eastAsia="zh-CN"/>
              </w:rPr>
              <w:t>omplementary to make option 1&amp;2 more workable and flexible</w:t>
            </w:r>
          </w:p>
        </w:tc>
        <w:tc>
          <w:tcPr>
            <w:tcW w:w="3969" w:type="dxa"/>
            <w:shd w:val="clear" w:color="auto" w:fill="auto"/>
          </w:tcPr>
          <w:p w:rsidR="00595313" w:rsidRPr="006522CB" w:rsidRDefault="00F41E82" w:rsidP="00595313">
            <w:pPr>
              <w:pStyle w:val="a0"/>
              <w:rPr>
                <w:rFonts w:ascii="Times New Roman" w:eastAsia="宋体" w:hAnsi="Times New Roman"/>
                <w:lang w:val="en-GB" w:eastAsia="zh-CN"/>
              </w:rPr>
            </w:pPr>
            <w:r w:rsidRPr="006522CB">
              <w:rPr>
                <w:rFonts w:ascii="Times New Roman" w:eastAsia="宋体" w:hAnsi="Times New Roman"/>
                <w:lang w:val="en-GB" w:eastAsia="zh-CN"/>
              </w:rPr>
              <w:t>A little more signalling overhead, small spec impact</w:t>
            </w:r>
          </w:p>
        </w:tc>
      </w:tr>
      <w:tr w:rsidR="00595313" w:rsidRPr="006522CB" w:rsidTr="006522CB">
        <w:tc>
          <w:tcPr>
            <w:tcW w:w="1276" w:type="dxa"/>
            <w:shd w:val="clear" w:color="auto" w:fill="auto"/>
          </w:tcPr>
          <w:p w:rsidR="00595313" w:rsidRPr="006522CB" w:rsidRDefault="00595313"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lastRenderedPageBreak/>
              <w:t>O</w:t>
            </w:r>
            <w:r w:rsidRPr="006522CB">
              <w:rPr>
                <w:rFonts w:ascii="Times New Roman" w:eastAsia="宋体" w:hAnsi="Times New Roman"/>
                <w:lang w:val="en-GB" w:eastAsia="zh-CN"/>
              </w:rPr>
              <w:t>ption 4</w:t>
            </w:r>
          </w:p>
        </w:tc>
        <w:tc>
          <w:tcPr>
            <w:tcW w:w="3686" w:type="dxa"/>
            <w:shd w:val="clear" w:color="auto" w:fill="auto"/>
          </w:tcPr>
          <w:p w:rsidR="00595313" w:rsidRPr="006522CB" w:rsidRDefault="00CB2F5E" w:rsidP="00595313">
            <w:pPr>
              <w:pStyle w:val="a0"/>
              <w:rPr>
                <w:rFonts w:ascii="Times New Roman" w:eastAsia="宋体" w:hAnsi="Times New Roman"/>
                <w:lang w:eastAsia="zh-CN"/>
              </w:rPr>
            </w:pPr>
            <w:r w:rsidRPr="00CB2F5E">
              <w:rPr>
                <w:rFonts w:ascii="Times New Roman" w:eastAsia="宋体" w:hAnsi="Times New Roman"/>
                <w:lang w:eastAsia="zh-CN"/>
              </w:rPr>
              <w:t xml:space="preserve">Less PDCCH and DMRS overhead, simple </w:t>
            </w:r>
            <w:proofErr w:type="spellStart"/>
            <w:r w:rsidRPr="00CB2F5E">
              <w:rPr>
                <w:rFonts w:ascii="Times New Roman" w:eastAsia="宋体" w:hAnsi="Times New Roman"/>
                <w:lang w:eastAsia="zh-CN"/>
              </w:rPr>
              <w:t>gNB</w:t>
            </w:r>
            <w:proofErr w:type="spellEnd"/>
            <w:r w:rsidRPr="00CB2F5E">
              <w:rPr>
                <w:rFonts w:ascii="Times New Roman" w:eastAsia="宋体" w:hAnsi="Times New Roman"/>
                <w:lang w:eastAsia="zh-CN"/>
              </w:rPr>
              <w:t xml:space="preserve"> scheduling, less HARQ processes</w:t>
            </w:r>
          </w:p>
        </w:tc>
        <w:tc>
          <w:tcPr>
            <w:tcW w:w="3969" w:type="dxa"/>
            <w:shd w:val="clear" w:color="auto" w:fill="auto"/>
          </w:tcPr>
          <w:p w:rsidR="00595313" w:rsidRPr="006522CB" w:rsidRDefault="00CB2F5E" w:rsidP="00595313">
            <w:pPr>
              <w:pStyle w:val="a0"/>
              <w:rPr>
                <w:rFonts w:ascii="Times New Roman" w:eastAsia="宋体" w:hAnsi="Times New Roman"/>
                <w:lang w:val="en-GB" w:eastAsia="zh-CN"/>
              </w:rPr>
            </w:pPr>
            <w:r w:rsidRPr="006522CB">
              <w:rPr>
                <w:rFonts w:ascii="Times New Roman" w:eastAsia="宋体" w:hAnsi="Times New Roman" w:hint="eastAsia"/>
                <w:lang w:val="en-GB" w:eastAsia="zh-CN"/>
              </w:rPr>
              <w:t>L</w:t>
            </w:r>
            <w:r w:rsidRPr="006522CB">
              <w:rPr>
                <w:rFonts w:ascii="Times New Roman" w:eastAsia="宋体" w:hAnsi="Times New Roman"/>
                <w:lang w:val="en-GB" w:eastAsia="zh-CN"/>
              </w:rPr>
              <w:t>arge spec impact (e.g. DCI re-design), More UE complexity (e.g. buffering at least two slot)</w:t>
            </w:r>
          </w:p>
        </w:tc>
      </w:tr>
      <w:bookmarkEnd w:id="7"/>
    </w:tbl>
    <w:p w:rsidR="00595313" w:rsidRDefault="00595313" w:rsidP="00595313">
      <w:pPr>
        <w:pStyle w:val="a0"/>
        <w:rPr>
          <w:rFonts w:ascii="Times New Roman" w:eastAsia="宋体" w:hAnsi="Times New Roman"/>
          <w:lang w:val="en-GB" w:eastAsia="zh-CN"/>
        </w:rPr>
      </w:pPr>
    </w:p>
    <w:p w:rsidR="00CB2F5E" w:rsidRDefault="00F41E82" w:rsidP="00595313">
      <w:pPr>
        <w:pStyle w:val="a0"/>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rom the above analysis, option 2 together with option 3 could achieve a good trade-off of performance, complexity and spec impact. Then the following proposal is made:</w:t>
      </w:r>
    </w:p>
    <w:p w:rsidR="00F41E82" w:rsidRPr="00F41E82" w:rsidRDefault="00F41E82" w:rsidP="00F41E82">
      <w:pPr>
        <w:pStyle w:val="a7"/>
        <w:jc w:val="both"/>
        <w:rPr>
          <w:rFonts w:ascii="Times New Roman" w:eastAsia="宋体" w:hAnsi="Times New Roman"/>
          <w:b/>
          <w:lang w:val="en-US" w:eastAsia="zh-CN"/>
        </w:rPr>
      </w:pPr>
      <w:bookmarkStart w:id="8"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7152F">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5B3813">
        <w:rPr>
          <w:rFonts w:ascii="Times New Roman" w:hAnsi="Times New Roman"/>
          <w:b/>
        </w:rPr>
        <w:t xml:space="preserve">NR-U support option 2 and option </w:t>
      </w:r>
      <w:proofErr w:type="gramStart"/>
      <w:r w:rsidR="005B3813">
        <w:rPr>
          <w:rFonts w:ascii="Times New Roman" w:hAnsi="Times New Roman"/>
          <w:b/>
        </w:rPr>
        <w:t>3,</w:t>
      </w:r>
      <w:proofErr w:type="gramEnd"/>
      <w:r w:rsidR="005B3813">
        <w:rPr>
          <w:rFonts w:ascii="Times New Roman" w:hAnsi="Times New Roman"/>
          <w:b/>
        </w:rPr>
        <w:t xml:space="preserve"> i.e. punctured PDSCH depending on LBT outcome with durations other than 2/4/7 symbols</w:t>
      </w:r>
      <w:r w:rsidRPr="00137CB5">
        <w:rPr>
          <w:rFonts w:ascii="Times New Roman" w:eastAsia="宋体" w:hAnsi="Times New Roman"/>
          <w:b/>
          <w:lang w:val="en-US" w:eastAsia="zh-CN"/>
        </w:rPr>
        <w:t>.</w:t>
      </w:r>
    </w:p>
    <w:p w:rsidR="005B3813" w:rsidRPr="001C5523" w:rsidRDefault="005B3813" w:rsidP="005B3813">
      <w:pPr>
        <w:pStyle w:val="20"/>
        <w:rPr>
          <w:rFonts w:eastAsia="宋体"/>
          <w:b w:val="0"/>
          <w:sz w:val="30"/>
          <w:szCs w:val="30"/>
        </w:rPr>
      </w:pPr>
      <w:bookmarkStart w:id="9" w:name="_Ref521492551"/>
      <w:bookmarkEnd w:id="3"/>
      <w:bookmarkEnd w:id="8"/>
      <w:r>
        <w:rPr>
          <w:rFonts w:eastAsia="宋体"/>
          <w:b w:val="0"/>
          <w:sz w:val="30"/>
          <w:szCs w:val="30"/>
        </w:rPr>
        <w:t xml:space="preserve">DL burst detection </w:t>
      </w:r>
      <w:r w:rsidR="009B6E29">
        <w:rPr>
          <w:rFonts w:eastAsia="宋体"/>
          <w:b w:val="0"/>
          <w:sz w:val="30"/>
          <w:szCs w:val="30"/>
        </w:rPr>
        <w:t>signal</w:t>
      </w:r>
    </w:p>
    <w:p w:rsidR="0025178F" w:rsidRPr="008D7012" w:rsidRDefault="002972EE" w:rsidP="0025178F">
      <w:pPr>
        <w:pStyle w:val="a7"/>
        <w:jc w:val="both"/>
        <w:rPr>
          <w:b/>
        </w:rPr>
      </w:pPr>
      <w:r w:rsidRPr="004301EF">
        <w:rPr>
          <w:rFonts w:ascii="Times New Roman" w:eastAsia="宋体" w:hAnsi="Times New Roman" w:hint="eastAsia"/>
          <w:lang w:eastAsia="zh-CN"/>
        </w:rPr>
        <w:t>I</w:t>
      </w:r>
      <w:r w:rsidRPr="004301EF">
        <w:rPr>
          <w:rFonts w:ascii="Times New Roman" w:eastAsia="宋体" w:hAnsi="Times New Roman"/>
          <w:lang w:eastAsia="zh-CN"/>
        </w:rPr>
        <w:t>n LTE LAA, together with transmitting PDSCH</w:t>
      </w:r>
      <w:r>
        <w:rPr>
          <w:rFonts w:ascii="Times New Roman" w:eastAsia="宋体" w:hAnsi="Times New Roman" w:hint="eastAsia"/>
          <w:lang w:eastAsia="zh-CN"/>
        </w:rPr>
        <w:t>,</w:t>
      </w:r>
      <w:r w:rsidRPr="004301EF">
        <w:rPr>
          <w:rFonts w:ascii="Times New Roman" w:eastAsia="宋体" w:hAnsi="Times New Roman"/>
          <w:lang w:eastAsia="zh-CN"/>
        </w:rPr>
        <w:t xml:space="preserve"> the always-on CRS could be used for LAA UEs to detect whether there is DL transmission or not. In implementation, LAA UEs will monitor CRS first and then start blind PDCCH monitoring after detecting CRS, which will avoid unnecessary PDCCH blind decoding and thus save UE power. However, CRS </w:t>
      </w:r>
      <w:r>
        <w:rPr>
          <w:rFonts w:ascii="Times New Roman" w:eastAsia="宋体" w:hAnsi="Times New Roman"/>
          <w:lang w:eastAsia="zh-CN"/>
        </w:rPr>
        <w:t>has been</w:t>
      </w:r>
      <w:r w:rsidRPr="004301EF">
        <w:rPr>
          <w:rFonts w:ascii="Times New Roman" w:eastAsia="宋体" w:hAnsi="Times New Roman"/>
          <w:lang w:eastAsia="zh-CN"/>
        </w:rPr>
        <w:t xml:space="preserve"> removed in NR Rel15 and NR-U will </w:t>
      </w:r>
      <w:r>
        <w:rPr>
          <w:rFonts w:ascii="Times New Roman" w:eastAsia="宋体" w:hAnsi="Times New Roman"/>
          <w:lang w:eastAsia="zh-CN"/>
        </w:rPr>
        <w:t>inherit</w:t>
      </w:r>
      <w:r w:rsidRPr="004301EF">
        <w:rPr>
          <w:rFonts w:ascii="Times New Roman" w:eastAsia="宋体" w:hAnsi="Times New Roman"/>
          <w:lang w:eastAsia="zh-CN"/>
        </w:rPr>
        <w:t xml:space="preserve"> this feature. One simple way is to start PDCCH blind decoding in configured search space directly, which results in a waste of UE power due to the uncertainty of channel availability in NRU. Therefore, it is necessary to introduce low complexity signal to facilitate identification of DL transmission for NRU.</w:t>
      </w:r>
      <w:r>
        <w:rPr>
          <w:rFonts w:ascii="Times New Roman" w:eastAsia="宋体" w:hAnsi="Times New Roman"/>
          <w:lang w:eastAsia="zh-CN"/>
        </w:rPr>
        <w:t xml:space="preserve"> </w:t>
      </w:r>
      <w:r w:rsidR="009B6E29">
        <w:rPr>
          <w:rFonts w:ascii="Times New Roman" w:eastAsia="宋体" w:hAnsi="Times New Roman"/>
          <w:lang w:eastAsia="zh-CN"/>
        </w:rPr>
        <w:t xml:space="preserve">The following options are identified </w:t>
      </w:r>
    </w:p>
    <w:p w:rsidR="000903C4"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 PDCCH DM-RS</w:t>
      </w:r>
    </w:p>
    <w:p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1-1: </w:t>
      </w:r>
      <w:r w:rsidR="006F4F6A" w:rsidRPr="006F4F6A">
        <w:rPr>
          <w:rFonts w:ascii="Times New Roman" w:eastAsia="等线" w:hAnsi="Times New Roman"/>
          <w:lang w:val="en-GB" w:eastAsia="zh-CN"/>
        </w:rPr>
        <w:t>UE specific</w:t>
      </w:r>
      <w:r w:rsidR="006F4F6A">
        <w:rPr>
          <w:rFonts w:ascii="Times New Roman" w:eastAsia="等线" w:hAnsi="Times New Roman"/>
          <w:lang w:val="en-GB" w:eastAsia="zh-CN"/>
        </w:rPr>
        <w:t xml:space="preserve"> PDCCH</w:t>
      </w:r>
      <w:r w:rsidR="009B6E29" w:rsidRPr="006522CB">
        <w:rPr>
          <w:rFonts w:ascii="Times New Roman" w:eastAsia="等线" w:hAnsi="Times New Roman"/>
          <w:lang w:val="en-GB" w:eastAsia="zh-CN"/>
        </w:rPr>
        <w:t xml:space="preserve"> DM-RS</w:t>
      </w:r>
    </w:p>
    <w:p w:rsidR="00142612" w:rsidRPr="00142612"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1-1-1: Narrow band DM-RS</w:t>
      </w:r>
      <w:r w:rsidR="009061EB" w:rsidRPr="001603F1">
        <w:rPr>
          <w:rFonts w:ascii="Times New Roman" w:eastAsia="等线" w:hAnsi="Times New Roman"/>
          <w:lang w:val="en-GB" w:eastAsia="zh-CN"/>
        </w:rPr>
        <w:t xml:space="preserve"> (e.g. 1, 2 or 4 CCEs)</w:t>
      </w:r>
    </w:p>
    <w:p w:rsidR="00142612" w:rsidRPr="009B6E29"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1-1-2: Wideband DM-RS</w:t>
      </w:r>
      <w:r w:rsidR="009061EB" w:rsidRPr="001603F1">
        <w:rPr>
          <w:rFonts w:ascii="Times New Roman" w:eastAsia="等线" w:hAnsi="Times New Roman"/>
          <w:lang w:val="en-GB" w:eastAsia="zh-CN"/>
        </w:rPr>
        <w:t xml:space="preserve"> (e.g. 8 CCEs)</w:t>
      </w:r>
    </w:p>
    <w:p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1-2: </w:t>
      </w:r>
      <w:r w:rsidR="006F4F6A" w:rsidRPr="006522CB">
        <w:rPr>
          <w:rFonts w:ascii="Times New Roman" w:eastAsia="等线" w:hAnsi="Times New Roman"/>
          <w:lang w:val="en-GB" w:eastAsia="zh-CN"/>
        </w:rPr>
        <w:t>GC-</w:t>
      </w:r>
      <w:r w:rsidR="009B6E29" w:rsidRPr="006522CB">
        <w:rPr>
          <w:rFonts w:ascii="Times New Roman" w:eastAsia="等线" w:hAnsi="Times New Roman"/>
          <w:lang w:val="en-GB" w:eastAsia="zh-CN"/>
        </w:rPr>
        <w:t>PDCCH DM-RS</w:t>
      </w:r>
    </w:p>
    <w:p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-1: Narrow band DM-RS</w:t>
      </w:r>
      <w:r w:rsidR="009061EB">
        <w:rPr>
          <w:rFonts w:ascii="Times New Roman" w:eastAsia="等线" w:hAnsi="Times New Roman"/>
          <w:lang w:val="en-GB" w:eastAsia="zh-CN"/>
        </w:rPr>
        <w:t xml:space="preserve"> (e.g. 4 CCEs)</w:t>
      </w:r>
    </w:p>
    <w:p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-2: Wideband DM-RS</w:t>
      </w:r>
      <w:r w:rsidR="009061EB">
        <w:rPr>
          <w:rFonts w:ascii="Times New Roman" w:eastAsia="等线" w:hAnsi="Times New Roman"/>
          <w:lang w:val="en-GB" w:eastAsia="zh-CN"/>
        </w:rPr>
        <w:t xml:space="preserve"> (e.g. 8 CCEs)</w:t>
      </w:r>
    </w:p>
    <w:p w:rsidR="009B6E29"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2: CSI-RS</w:t>
      </w:r>
    </w:p>
    <w:p w:rsidR="00A15407" w:rsidRPr="00A15407" w:rsidRDefault="00DA2723" w:rsidP="00A15407">
      <w:pPr>
        <w:numPr>
          <w:ilvl w:val="0"/>
          <w:numId w:val="30"/>
        </w:numPr>
        <w:rPr>
          <w:rFonts w:ascii="Times New Roman" w:hAnsi="Times New Roman"/>
          <w:lang w:val="en-GB"/>
        </w:rPr>
      </w:pPr>
      <w:r>
        <w:rPr>
          <w:rFonts w:ascii="Times New Roman" w:eastAsia="等线" w:hAnsi="Times New Roman"/>
          <w:lang w:val="en-GB" w:eastAsia="zh-CN"/>
        </w:rPr>
        <w:t xml:space="preserve">Alt. </w:t>
      </w:r>
      <w:r w:rsidR="009B6E29" w:rsidRPr="006522CB">
        <w:rPr>
          <w:rFonts w:ascii="Times New Roman" w:eastAsia="等线" w:hAnsi="Times New Roman"/>
          <w:lang w:val="en-GB" w:eastAsia="zh-CN"/>
        </w:rPr>
        <w:t>3: PSS/SSS</w:t>
      </w:r>
      <w:r w:rsidR="00E45F7D">
        <w:rPr>
          <w:rFonts w:ascii="Times New Roman" w:eastAsia="等线" w:hAnsi="Times New Roman"/>
          <w:lang w:val="en-GB" w:eastAsia="zh-CN"/>
        </w:rPr>
        <w:t xml:space="preserve"> like signal</w:t>
      </w:r>
    </w:p>
    <w:p w:rsidR="00142612" w:rsidRDefault="00DA2723" w:rsidP="00142612">
      <w:pPr>
        <w:pStyle w:val="a7"/>
        <w:jc w:val="both"/>
        <w:rPr>
          <w:rFonts w:ascii="Times New Roman" w:eastAsia="等线" w:hAnsi="Times New Roman"/>
          <w:lang w:eastAsia="zh-CN"/>
        </w:rPr>
      </w:pPr>
      <w:r w:rsidRPr="001603F1">
        <w:rPr>
          <w:rFonts w:ascii="Times New Roman" w:eastAsia="等线" w:hAnsi="Times New Roman"/>
          <w:lang w:eastAsia="zh-CN"/>
        </w:rPr>
        <w:t xml:space="preserve">The comparison of the above options </w:t>
      </w:r>
      <w:r w:rsidR="00650EAE" w:rsidRPr="001603F1">
        <w:rPr>
          <w:rFonts w:ascii="Times New Roman" w:eastAsia="等线" w:hAnsi="Times New Roman"/>
          <w:lang w:eastAsia="zh-CN"/>
        </w:rPr>
        <w:t>is summarized</w:t>
      </w:r>
      <w:r w:rsidRPr="001603F1">
        <w:rPr>
          <w:rFonts w:ascii="Times New Roman" w:eastAsia="等线" w:hAnsi="Times New Roman"/>
          <w:lang w:eastAsia="zh-CN"/>
        </w:rPr>
        <w:t xml:space="preserve"> </w:t>
      </w:r>
      <w:r w:rsidR="007766DE" w:rsidRPr="001603F1">
        <w:rPr>
          <w:rFonts w:ascii="Times New Roman" w:eastAsia="等线" w:hAnsi="Times New Roman"/>
          <w:lang w:eastAsia="zh-CN"/>
        </w:rPr>
        <w:t xml:space="preserve">in terms of performance, complexity, </w:t>
      </w:r>
      <w:r w:rsidR="008235FA">
        <w:rPr>
          <w:rFonts w:ascii="Times New Roman" w:eastAsia="等线" w:hAnsi="Times New Roman"/>
          <w:lang w:eastAsia="zh-CN"/>
        </w:rPr>
        <w:t xml:space="preserve">spec impact, </w:t>
      </w:r>
      <w:proofErr w:type="gramStart"/>
      <w:r w:rsidR="007766DE" w:rsidRPr="001603F1">
        <w:rPr>
          <w:rFonts w:ascii="Times New Roman" w:eastAsia="等线" w:hAnsi="Times New Roman"/>
          <w:lang w:eastAsia="zh-CN"/>
        </w:rPr>
        <w:t>flexibility</w:t>
      </w:r>
      <w:proofErr w:type="gramEnd"/>
      <w:r w:rsidR="007766DE" w:rsidRPr="001603F1">
        <w:rPr>
          <w:rFonts w:ascii="Times New Roman" w:eastAsia="等线" w:hAnsi="Times New Roman"/>
          <w:lang w:eastAsia="zh-CN"/>
        </w:rPr>
        <w:t xml:space="preserve"> and information capability</w:t>
      </w:r>
      <w:r w:rsidR="00142612" w:rsidRPr="001603F1">
        <w:rPr>
          <w:rFonts w:ascii="Times New Roman" w:eastAsia="等线" w:hAnsi="Times New Roman"/>
          <w:lang w:eastAsia="zh-CN"/>
        </w:rPr>
        <w:t xml:space="preserve"> </w:t>
      </w:r>
      <w:r w:rsidRPr="001603F1">
        <w:rPr>
          <w:rFonts w:ascii="Times New Roman" w:eastAsia="等线" w:hAnsi="Times New Roman"/>
          <w:lang w:eastAsia="zh-CN"/>
        </w:rPr>
        <w:t>in the following table:</w:t>
      </w:r>
    </w:p>
    <w:p w:rsidR="007E5CDD" w:rsidRPr="007E5CDD" w:rsidRDefault="007E5CDD" w:rsidP="007E5CDD">
      <w:pPr>
        <w:pStyle w:val="a0"/>
        <w:jc w:val="center"/>
        <w:rPr>
          <w:rFonts w:ascii="Times New Roman" w:eastAsia="宋体" w:hAnsi="Times New Roman"/>
          <w:lang w:eastAsia="zh-CN"/>
        </w:rPr>
      </w:pPr>
      <w:r w:rsidRPr="007E5CDD">
        <w:rPr>
          <w:rFonts w:ascii="Times New Roman" w:eastAsia="宋体" w:hAnsi="Times New Roman"/>
          <w:b/>
          <w:lang w:eastAsia="zh-CN"/>
        </w:rPr>
        <w:t>Table 2</w:t>
      </w:r>
      <w:r w:rsidRPr="00A76633">
        <w:rPr>
          <w:rFonts w:ascii="Times New Roman" w:eastAsia="宋体" w:hAnsi="Times New Roman"/>
          <w:lang w:eastAsia="zh-CN"/>
        </w:rPr>
        <w:tab/>
      </w:r>
      <w:r>
        <w:rPr>
          <w:rFonts w:ascii="Times New Roman" w:eastAsia="宋体" w:hAnsi="Times New Roman"/>
          <w:lang w:eastAsia="zh-CN"/>
        </w:rPr>
        <w:tab/>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1"/>
        <w:gridCol w:w="1559"/>
        <w:gridCol w:w="1559"/>
        <w:gridCol w:w="1560"/>
        <w:gridCol w:w="1701"/>
      </w:tblGrid>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Schemes</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Performance</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 impact</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Flexibility</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hint="eastAsia"/>
                <w:lang w:val="en-GB" w:eastAsia="zh-CN"/>
              </w:rPr>
              <w:t>I</w:t>
            </w:r>
            <w:r w:rsidRPr="006522CB">
              <w:rPr>
                <w:rFonts w:ascii="Times New Roman" w:eastAsia="宋体" w:hAnsi="Times New Roman"/>
                <w:lang w:val="en-GB" w:eastAsia="zh-CN"/>
              </w:rPr>
              <w:t xml:space="preserve">nformation </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1-1-1</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sidRPr="00A15407">
              <w:rPr>
                <w:rFonts w:ascii="Times New Roman" w:eastAsia="宋体" w:hAnsi="Times New Roman"/>
                <w:color w:val="FF0000"/>
                <w:lang w:eastAsia="zh-CN"/>
              </w:rPr>
              <w:t>Bad</w:t>
            </w:r>
            <w:r w:rsidRPr="006522CB">
              <w:rPr>
                <w:rFonts w:ascii="Times New Roman" w:eastAsia="宋体" w:hAnsi="Times New Roman"/>
                <w:lang w:eastAsia="zh-CN"/>
              </w:rPr>
              <w:t xml:space="preserve"> </w:t>
            </w:r>
          </w:p>
        </w:tc>
        <w:tc>
          <w:tcPr>
            <w:tcW w:w="1559" w:type="dxa"/>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1-1-2</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eastAsia="zh-CN"/>
              </w:rPr>
            </w:pPr>
            <w:r>
              <w:rPr>
                <w:rFonts w:ascii="Times New Roman" w:eastAsia="宋体" w:hAnsi="Times New Roman"/>
                <w:lang w:eastAsia="zh-CN"/>
              </w:rPr>
              <w:t>Normal</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-1</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B124A1"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Default="009061EB" w:rsidP="001603F1">
            <w:pPr>
              <w:pStyle w:val="a0"/>
              <w:rPr>
                <w:rFonts w:ascii="Times New Roman" w:eastAsia="等线"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3</w:t>
            </w:r>
          </w:p>
        </w:tc>
        <w:tc>
          <w:tcPr>
            <w:tcW w:w="1521" w:type="dxa"/>
            <w:shd w:val="clear" w:color="auto" w:fill="auto"/>
          </w:tcPr>
          <w:p w:rsidR="009061EB" w:rsidRPr="006522CB" w:rsidRDefault="000F15CA"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560" w:type="dxa"/>
            <w:shd w:val="clear" w:color="auto" w:fill="auto"/>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bl>
    <w:p w:rsidR="00DA2723" w:rsidRPr="001603F1" w:rsidRDefault="00DA2723" w:rsidP="00DA2723">
      <w:pPr>
        <w:rPr>
          <w:rFonts w:eastAsia="等线"/>
          <w:lang w:val="en-GB" w:eastAsia="zh-CN"/>
        </w:rPr>
      </w:pPr>
    </w:p>
    <w:p w:rsidR="007C0511"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From</w:t>
      </w:r>
      <w:r w:rsidR="00A15407" w:rsidRPr="00E45F7D">
        <w:rPr>
          <w:rFonts w:ascii="Times New Roman" w:eastAsia="等线" w:hAnsi="Times New Roman"/>
          <w:lang w:eastAsia="zh-CN"/>
        </w:rPr>
        <w:t xml:space="preserve"> </w:t>
      </w:r>
      <w:r w:rsidR="00A15407" w:rsidRPr="00C15E02">
        <w:rPr>
          <w:rFonts w:ascii="Times New Roman" w:eastAsia="等线" w:hAnsi="Times New Roman"/>
          <w:i/>
          <w:lang w:eastAsia="zh-CN"/>
        </w:rPr>
        <w:t>performance</w:t>
      </w:r>
      <w:r w:rsidR="00A15407" w:rsidRPr="00E45F7D">
        <w:rPr>
          <w:rFonts w:ascii="Times New Roman" w:eastAsia="等线" w:hAnsi="Times New Roman"/>
          <w:lang w:eastAsia="zh-CN"/>
        </w:rPr>
        <w:t xml:space="preserve"> </w:t>
      </w:r>
      <w:r w:rsidRPr="00E45F7D">
        <w:rPr>
          <w:rFonts w:ascii="Times New Roman" w:eastAsia="等线" w:hAnsi="Times New Roman"/>
          <w:lang w:eastAsia="zh-CN"/>
        </w:rPr>
        <w:t>aspect</w:t>
      </w:r>
      <w:r w:rsidR="007766DE"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the </w:t>
      </w:r>
      <w:r w:rsidR="00A15407" w:rsidRPr="00E45F7D">
        <w:rPr>
          <w:rFonts w:ascii="Times New Roman" w:eastAsia="等线" w:hAnsi="Times New Roman"/>
          <w:lang w:eastAsia="zh-CN"/>
        </w:rPr>
        <w:t xml:space="preserve">comparison is determined from evaluation </w:t>
      </w:r>
      <w:r w:rsidR="009061EB" w:rsidRPr="00E45F7D">
        <w:rPr>
          <w:rFonts w:ascii="Times New Roman" w:eastAsia="等线" w:hAnsi="Times New Roman"/>
          <w:lang w:eastAsia="zh-CN"/>
        </w:rPr>
        <w:t>of</w:t>
      </w:r>
      <w:r w:rsidR="00A15407"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miss detection performance based on the simulation assumptions provided in </w:t>
      </w:r>
      <w:r w:rsidR="009061EB" w:rsidRPr="00E45F7D">
        <w:rPr>
          <w:rFonts w:ascii="Times New Roman" w:eastAsia="等线" w:hAnsi="Times New Roman"/>
          <w:lang w:eastAsia="zh-CN"/>
        </w:rPr>
        <w:t>Annex</w:t>
      </w:r>
      <w:r w:rsidR="007C0511" w:rsidRPr="00E45F7D">
        <w:rPr>
          <w:rFonts w:ascii="Times New Roman" w:eastAsia="等线" w:hAnsi="Times New Roman"/>
          <w:lang w:eastAsia="zh-CN"/>
        </w:rPr>
        <w:t>.</w:t>
      </w:r>
      <w:r w:rsidR="009061EB" w:rsidRPr="00E45F7D">
        <w:rPr>
          <w:rFonts w:ascii="Times New Roman" w:eastAsia="等线" w:hAnsi="Times New Roman"/>
          <w:lang w:eastAsia="zh-CN"/>
        </w:rPr>
        <w:t xml:space="preserve"> As shown in </w:t>
      </w:r>
      <w:r w:rsidR="00C20A90" w:rsidRPr="00E45F7D">
        <w:rPr>
          <w:rFonts w:ascii="Times New Roman" w:eastAsia="等线" w:hAnsi="Times New Roman"/>
          <w:lang w:eastAsia="zh-CN"/>
        </w:rPr>
        <w:fldChar w:fldCharType="begin"/>
      </w:r>
      <w:r w:rsidR="00C20A90" w:rsidRPr="00E45F7D">
        <w:rPr>
          <w:rFonts w:ascii="Times New Roman" w:eastAsia="等线" w:hAnsi="Times New Roman"/>
          <w:lang w:eastAsia="zh-CN"/>
        </w:rPr>
        <w:instrText xml:space="preserve"> REF _Ref534658219 \h </w:instrText>
      </w:r>
      <w:r w:rsidR="00E45F7D">
        <w:rPr>
          <w:rFonts w:ascii="Times New Roman" w:eastAsia="等线" w:hAnsi="Times New Roman"/>
          <w:lang w:eastAsia="zh-CN"/>
        </w:rPr>
        <w:instrText xml:space="preserve"> \* MERGEFORMAT </w:instrText>
      </w:r>
      <w:r w:rsidR="00C20A90" w:rsidRPr="00E45F7D">
        <w:rPr>
          <w:rFonts w:ascii="Times New Roman" w:eastAsia="等线" w:hAnsi="Times New Roman"/>
          <w:lang w:eastAsia="zh-CN"/>
        </w:rPr>
      </w:r>
      <w:r w:rsidR="00C20A90" w:rsidRPr="00E45F7D">
        <w:rPr>
          <w:rFonts w:ascii="Times New Roman" w:eastAsia="等线" w:hAnsi="Times New Roman"/>
          <w:lang w:eastAsia="zh-CN"/>
        </w:rPr>
        <w:fldChar w:fldCharType="separate"/>
      </w:r>
      <w:r w:rsidR="00B7152F" w:rsidRPr="00B7152F">
        <w:rPr>
          <w:rFonts w:ascii="Times New Roman" w:eastAsia="等线" w:hAnsi="Times New Roman"/>
          <w:lang w:eastAsia="zh-CN"/>
        </w:rPr>
        <w:t>Figure 4</w:t>
      </w:r>
      <w:r w:rsidR="00C20A90" w:rsidRPr="00E45F7D">
        <w:rPr>
          <w:rFonts w:ascii="Times New Roman" w:eastAsia="等线" w:hAnsi="Times New Roman"/>
          <w:lang w:eastAsia="zh-CN"/>
        </w:rPr>
        <w:fldChar w:fldCharType="end"/>
      </w:r>
      <w:r w:rsidR="00C20A90" w:rsidRPr="00E45F7D">
        <w:rPr>
          <w:rFonts w:ascii="Times New Roman" w:eastAsia="等线" w:hAnsi="Times New Roman"/>
          <w:lang w:eastAsia="zh-CN"/>
        </w:rPr>
        <w:t xml:space="preserve">, </w:t>
      </w:r>
      <w:r w:rsidRPr="00E45F7D">
        <w:rPr>
          <w:rFonts w:ascii="Times New Roman" w:eastAsia="等线" w:hAnsi="Times New Roman"/>
          <w:lang w:eastAsia="zh-CN"/>
        </w:rPr>
        <w:t>wideband DM-RS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sidRPr="00E45F7D">
        <w:rPr>
          <w:rFonts w:ascii="Times New Roman" w:eastAsia="等线" w:hAnsi="Times New Roman"/>
          <w:lang w:eastAsia="zh-CN"/>
        </w:rPr>
        <w:t xml:space="preserve">) and CSI-RS (Alt. 2) could achieve better performance, e.g. </w:t>
      </w:r>
      <w:r>
        <w:rPr>
          <w:rFonts w:ascii="Times New Roman" w:eastAsia="等线" w:hAnsi="Times New Roman"/>
          <w:lang w:eastAsia="zh-CN"/>
        </w:rPr>
        <w:t xml:space="preserve">the performance of PDCCH DMRS in 8 CCEs has about 3dB gain compared with PDCCH DMRS in 4 CCEs. For </w:t>
      </w:r>
      <w:r w:rsidRPr="00DA2723">
        <w:rPr>
          <w:rFonts w:ascii="Times New Roman" w:eastAsia="等线" w:hAnsi="Times New Roman"/>
          <w:lang w:eastAsia="zh-CN"/>
        </w:rPr>
        <w:t>Alt. 1-1-1</w:t>
      </w:r>
      <w:r>
        <w:rPr>
          <w:rFonts w:ascii="Times New Roman" w:eastAsia="等线" w:hAnsi="Times New Roman"/>
          <w:lang w:eastAsia="zh-CN"/>
        </w:rPr>
        <w:t xml:space="preserve">, its performance is bad since there </w:t>
      </w:r>
      <w:r w:rsidR="00E45F7D">
        <w:rPr>
          <w:rFonts w:ascii="Times New Roman" w:eastAsia="等线" w:hAnsi="Times New Roman"/>
          <w:lang w:eastAsia="zh-CN"/>
        </w:rPr>
        <w:t>are</w:t>
      </w:r>
      <w:r>
        <w:rPr>
          <w:rFonts w:ascii="Times New Roman" w:eastAsia="等线" w:hAnsi="Times New Roman"/>
          <w:lang w:eastAsia="zh-CN"/>
        </w:rPr>
        <w:t xml:space="preserve"> less PRBs used for </w:t>
      </w:r>
      <w:r w:rsidR="00E45F7D">
        <w:rPr>
          <w:rFonts w:ascii="Times New Roman" w:eastAsia="等线" w:hAnsi="Times New Roman"/>
          <w:lang w:eastAsia="zh-CN"/>
        </w:rPr>
        <w:t>narrow band DM-RS with low aggregation level</w:t>
      </w:r>
      <w:r>
        <w:rPr>
          <w:rFonts w:ascii="Times New Roman" w:eastAsia="等线" w:hAnsi="Times New Roman"/>
          <w:lang w:eastAsia="zh-CN"/>
        </w:rPr>
        <w:t>.</w:t>
      </w:r>
      <w:r w:rsidR="00E45F7D">
        <w:rPr>
          <w:rFonts w:ascii="Times New Roman" w:eastAsia="等线" w:hAnsi="Times New Roman"/>
          <w:lang w:eastAsia="zh-CN"/>
        </w:rPr>
        <w:t xml:space="preserve"> Except Alt. 1-1-1, other </w:t>
      </w:r>
      <w:r w:rsidR="00C15E02">
        <w:rPr>
          <w:rFonts w:ascii="Times New Roman" w:eastAsia="等线" w:hAnsi="Times New Roman"/>
          <w:lang w:eastAsia="zh-CN"/>
        </w:rPr>
        <w:t xml:space="preserve">Alts </w:t>
      </w:r>
      <w:r w:rsidR="00C15E02">
        <w:rPr>
          <w:rFonts w:ascii="Times New Roman" w:eastAsia="等线" w:hAnsi="Times New Roman"/>
          <w:lang w:val="en-GB" w:eastAsia="zh-CN"/>
        </w:rPr>
        <w:t>can achieve acceptable performance in terms of miss-detection performance assuming 1% target false alarm rate</w:t>
      </w:r>
      <w:r w:rsidR="006F4508">
        <w:rPr>
          <w:rFonts w:ascii="Times New Roman" w:eastAsia="等线" w:hAnsi="Times New Roman"/>
          <w:lang w:val="en-GB" w:eastAsia="zh-CN"/>
        </w:rPr>
        <w:t xml:space="preserve">, i.e. </w:t>
      </w:r>
      <w:r w:rsidR="008235FA">
        <w:rPr>
          <w:rFonts w:ascii="Times New Roman" w:eastAsia="等线" w:hAnsi="Times New Roman"/>
          <w:lang w:val="en-GB" w:eastAsia="zh-CN"/>
        </w:rPr>
        <w:t>&lt;1% misdetection rate when SNR=-2dB, where almost 100% NRU UEs are operating above according to system level evaluation observation</w:t>
      </w:r>
      <w:r w:rsidR="00C15E02">
        <w:rPr>
          <w:rFonts w:ascii="Times New Roman" w:eastAsia="等线" w:hAnsi="Times New Roman"/>
          <w:lang w:val="en-GB" w:eastAsia="zh-CN"/>
        </w:rPr>
        <w:t>.</w:t>
      </w:r>
    </w:p>
    <w:p w:rsidR="007C0511" w:rsidRDefault="004B4FA3" w:rsidP="007C0511">
      <w:pPr>
        <w:jc w:val="center"/>
        <w:rPr>
          <w:noProof/>
          <w:lang w:eastAsia="zh-CN"/>
        </w:rPr>
      </w:pPr>
      <w:r>
        <w:rPr>
          <w:noProof/>
          <w:lang w:eastAsia="zh-CN"/>
        </w:rPr>
        <w:lastRenderedPageBreak/>
        <w:drawing>
          <wp:inline distT="0" distB="0" distL="0" distR="0">
            <wp:extent cx="3855085" cy="34378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5085" cy="3437890"/>
                    </a:xfrm>
                    <a:prstGeom prst="rect">
                      <a:avLst/>
                    </a:prstGeom>
                    <a:noFill/>
                    <a:ln>
                      <a:noFill/>
                    </a:ln>
                  </pic:spPr>
                </pic:pic>
              </a:graphicData>
            </a:graphic>
          </wp:inline>
        </w:drawing>
      </w:r>
      <w:r w:rsidR="0037781C" w:rsidDel="0037781C">
        <w:rPr>
          <w:noProof/>
          <w:lang w:eastAsia="zh-CN"/>
        </w:rPr>
        <w:t xml:space="preserve"> </w:t>
      </w:r>
    </w:p>
    <w:p w:rsidR="000F15CA" w:rsidRDefault="007C0511" w:rsidP="00933F79">
      <w:pPr>
        <w:jc w:val="center"/>
        <w:rPr>
          <w:rFonts w:ascii="Times New Roman" w:eastAsia="宋体" w:hAnsi="Times New Roman"/>
          <w:lang w:eastAsia="zh-CN"/>
        </w:rPr>
      </w:pPr>
      <w:bookmarkStart w:id="10" w:name="_Ref53465821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7152F">
        <w:rPr>
          <w:rFonts w:ascii="Times New Roman" w:eastAsia="宋体" w:hAnsi="Times New Roman"/>
          <w:b/>
          <w:noProof/>
          <w:lang w:eastAsia="zh-CN"/>
        </w:rPr>
        <w:t>4</w:t>
      </w:r>
      <w:r w:rsidRPr="00A76633">
        <w:rPr>
          <w:rFonts w:ascii="Times New Roman" w:eastAsia="宋体" w:hAnsi="Times New Roman"/>
          <w:b/>
          <w:lang w:eastAsia="zh-CN"/>
        </w:rPr>
        <w:fldChar w:fldCharType="end"/>
      </w:r>
      <w:bookmarkEnd w:id="10"/>
      <w:r>
        <w:rPr>
          <w:rFonts w:ascii="Times New Roman" w:eastAsia="宋体" w:hAnsi="Times New Roman"/>
          <w:lang w:eastAsia="zh-CN"/>
        </w:rPr>
        <w:tab/>
        <w:t>Performance of DL burst detection signal</w:t>
      </w:r>
    </w:p>
    <w:p w:rsidR="00933F79" w:rsidRDefault="00933F79" w:rsidP="00933F79">
      <w:pPr>
        <w:rPr>
          <w:rFonts w:ascii="Times New Roman" w:eastAsia="宋体" w:hAnsi="Times New Roman"/>
          <w:lang w:eastAsia="zh-CN"/>
        </w:rPr>
      </w:pPr>
    </w:p>
    <w:p w:rsidR="000F15CA"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 xml:space="preserve">From </w:t>
      </w:r>
      <w:r w:rsidRPr="00C15E02">
        <w:rPr>
          <w:rFonts w:ascii="Times New Roman" w:eastAsia="等线" w:hAnsi="Times New Roman"/>
          <w:i/>
          <w:lang w:eastAsia="zh-CN"/>
        </w:rPr>
        <w:t>complexity</w:t>
      </w:r>
      <w:r w:rsidRPr="00E45F7D">
        <w:rPr>
          <w:rFonts w:ascii="Times New Roman" w:eastAsia="等线" w:hAnsi="Times New Roman"/>
          <w:lang w:eastAsia="zh-CN"/>
        </w:rPr>
        <w:t xml:space="preserve"> aspect, it is determined by the number of correlation times for different alternatives. UE specific PDCCH is most probably configured with multiple aggregation levels and candidate positions to enhance scheduling flexibility, e.g. AL=1</w:t>
      </w:r>
      <w:proofErr w:type="gramStart"/>
      <w:r w:rsidRPr="00E45F7D">
        <w:rPr>
          <w:rFonts w:ascii="Times New Roman" w:eastAsia="等线" w:hAnsi="Times New Roman"/>
          <w:lang w:eastAsia="zh-CN"/>
        </w:rPr>
        <w:t>,2,4</w:t>
      </w:r>
      <w:proofErr w:type="gramEnd"/>
      <w:r w:rsidRPr="00E45F7D">
        <w:rPr>
          <w:rFonts w:ascii="Times New Roman" w:eastAsia="等线" w:hAnsi="Times New Roman"/>
          <w:lang w:eastAsia="zh-CN"/>
        </w:rPr>
        <w:t xml:space="preserve">. </w:t>
      </w:r>
      <w:r w:rsidR="00FB6FE6" w:rsidRPr="00E45F7D">
        <w:rPr>
          <w:rFonts w:ascii="Times New Roman" w:eastAsia="等线" w:hAnsi="Times New Roman"/>
          <w:lang w:eastAsia="zh-CN"/>
        </w:rPr>
        <w:t>For Alt. 1-1-1</w:t>
      </w:r>
      <w:r w:rsidR="007E5CDD" w:rsidRPr="00E45F7D">
        <w:rPr>
          <w:rFonts w:ascii="Times New Roman" w:eastAsia="等线" w:hAnsi="Times New Roman" w:hint="eastAsia"/>
          <w:lang w:eastAsia="zh-CN"/>
        </w:rPr>
        <w:t>,</w:t>
      </w:r>
      <w:r w:rsidR="007E5CDD" w:rsidRPr="00E45F7D">
        <w:rPr>
          <w:rFonts w:ascii="Times New Roman" w:eastAsia="等线" w:hAnsi="Times New Roman"/>
          <w:lang w:eastAsia="zh-CN"/>
        </w:rPr>
        <w:t xml:space="preserve"> UE needs to detect the narrow band DM-RS blindly in all candidate PDCCH positions which leads to higher complexity. Wide band DM-RS could alleviate this since DM-RS is spanning in the whole CORESET by Alt. 1-1-</w:t>
      </w:r>
      <w:r w:rsidR="00B124A1" w:rsidRPr="00E45F7D">
        <w:rPr>
          <w:rFonts w:ascii="Times New Roman" w:eastAsia="等线" w:hAnsi="Times New Roman"/>
          <w:lang w:eastAsia="zh-CN"/>
        </w:rPr>
        <w:t>2</w:t>
      </w:r>
      <w:r w:rsidR="007E5CDD" w:rsidRPr="00E45F7D">
        <w:rPr>
          <w:rFonts w:ascii="Times New Roman" w:eastAsia="等线" w:hAnsi="Times New Roman"/>
          <w:lang w:eastAsia="zh-CN"/>
        </w:rPr>
        <w:t xml:space="preserve">. </w:t>
      </w:r>
      <w:r w:rsidR="00B124A1" w:rsidRPr="00E45F7D">
        <w:rPr>
          <w:rFonts w:ascii="Times New Roman" w:eastAsia="等线" w:hAnsi="Times New Roman"/>
          <w:lang w:eastAsia="zh-CN"/>
        </w:rPr>
        <w:t>For GC-PDCCH, it is broadcast to a group of UEs and thus it is always with large ALs, e.g. AL=4</w:t>
      </w:r>
      <w:proofErr w:type="gramStart"/>
      <w:r w:rsidR="00B124A1" w:rsidRPr="00E45F7D">
        <w:rPr>
          <w:rFonts w:ascii="Times New Roman" w:eastAsia="等线" w:hAnsi="Times New Roman"/>
          <w:lang w:eastAsia="zh-CN"/>
        </w:rPr>
        <w:t>,8</w:t>
      </w:r>
      <w:proofErr w:type="gramEnd"/>
      <w:r w:rsidR="00B124A1" w:rsidRPr="00E45F7D">
        <w:rPr>
          <w:rFonts w:ascii="Times New Roman" w:eastAsia="等线" w:hAnsi="Times New Roman"/>
          <w:lang w:eastAsia="zh-CN"/>
        </w:rPr>
        <w:t>. With large AL, the number of PDCCH candidates is limited, i.e. 1 or 2. Then the complexity for Alt. 1-2-1 could be kept low. Obviously, Alt. 1-2-2 will have even less complexity. For other Alts</w:t>
      </w:r>
      <w:r w:rsidR="00E45F7D" w:rsidRPr="00E45F7D">
        <w:rPr>
          <w:rFonts w:ascii="Times New Roman" w:eastAsia="等线" w:hAnsi="Times New Roman"/>
          <w:lang w:eastAsia="zh-CN"/>
        </w:rPr>
        <w:t xml:space="preserve">, the complexity will be low if small number of sequences (e.g. 1-4) is assumed for one UE. </w:t>
      </w:r>
    </w:p>
    <w:p w:rsidR="00E45F7D" w:rsidRPr="00725B1C" w:rsidRDefault="00E45F7D" w:rsidP="00725B1C">
      <w:pPr>
        <w:pStyle w:val="a0"/>
        <w:rPr>
          <w:rFonts w:ascii="Times New Roman" w:eastAsia="等线" w:hAnsi="Times New Roman"/>
          <w:lang w:eastAsia="zh-CN"/>
        </w:rPr>
      </w:pPr>
      <w:r w:rsidRPr="00725B1C">
        <w:rPr>
          <w:rFonts w:ascii="Times New Roman" w:eastAsia="等线" w:hAnsi="Times New Roman" w:hint="eastAsia"/>
          <w:lang w:eastAsia="zh-CN"/>
        </w:rPr>
        <w:t>F</w:t>
      </w:r>
      <w:r w:rsidRPr="00725B1C">
        <w:rPr>
          <w:rFonts w:ascii="Times New Roman" w:eastAsia="等线" w:hAnsi="Times New Roman"/>
          <w:lang w:eastAsia="zh-CN"/>
        </w:rPr>
        <w:t xml:space="preserve">rom </w:t>
      </w:r>
      <w:r w:rsidRPr="00725B1C">
        <w:rPr>
          <w:rFonts w:ascii="Times New Roman" w:eastAsia="等线" w:hAnsi="Times New Roman"/>
          <w:i/>
          <w:lang w:eastAsia="zh-CN"/>
        </w:rPr>
        <w:t>spec impact</w:t>
      </w:r>
      <w:r w:rsidRPr="00725B1C">
        <w:rPr>
          <w:rFonts w:ascii="Times New Roman" w:eastAsia="等线" w:hAnsi="Times New Roman"/>
          <w:lang w:eastAsia="zh-CN"/>
        </w:rPr>
        <w:t xml:space="preserve"> aspect, Alt. 1-1-1, Alt. 1-2-1 and Alt. 2 are mandatory existing NR signals in Release 15 so NRU could reuse them with little spec impact. Since wideband DM-RS is optional in NR Release 15, it needs to become mandatory if it is used for NRU as DL burst detection signal. For</w:t>
      </w:r>
      <w:r w:rsidR="00C15E02" w:rsidRPr="00725B1C">
        <w:rPr>
          <w:rFonts w:ascii="Times New Roman" w:eastAsia="等线" w:hAnsi="Times New Roman"/>
          <w:lang w:eastAsia="zh-CN"/>
        </w:rPr>
        <w:t xml:space="preserve"> Alt. 3, although PSS/SSS is existing signal, it is only used in SSB </w:t>
      </w:r>
      <w:r w:rsidR="00725B1C" w:rsidRPr="00725B1C">
        <w:rPr>
          <w:rFonts w:ascii="Times New Roman" w:eastAsia="等线" w:hAnsi="Times New Roman"/>
          <w:lang w:eastAsia="zh-CN"/>
        </w:rPr>
        <w:t>as one integrated block. If PSS/SSS without PBCH is used for DL burst detection, this is one new kinds of signal which new configuration design. Besides, they should be carefully designed to meet some basic requirement such as OCB requirement, multiplexing with other channel (e.g. PDSCH) and etc. This should introduce more spec impact than others.</w:t>
      </w:r>
    </w:p>
    <w:p w:rsidR="004725A4" w:rsidRDefault="00725B1C" w:rsidP="007E5CDD">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w:t>
      </w:r>
      <w:r w:rsidRPr="00725B1C">
        <w:rPr>
          <w:rFonts w:ascii="Times New Roman" w:eastAsia="宋体" w:hAnsi="Times New Roman"/>
          <w:i/>
          <w:lang w:eastAsia="zh-CN"/>
        </w:rPr>
        <w:t>flexibility</w:t>
      </w:r>
      <w:r>
        <w:rPr>
          <w:rFonts w:ascii="Times New Roman" w:eastAsia="宋体" w:hAnsi="Times New Roman"/>
          <w:lang w:eastAsia="zh-CN"/>
        </w:rPr>
        <w:t xml:space="preserve"> </w:t>
      </w:r>
      <w:r w:rsidR="004725A4">
        <w:rPr>
          <w:rFonts w:ascii="Times New Roman" w:eastAsia="宋体" w:hAnsi="Times New Roman"/>
          <w:lang w:eastAsia="zh-CN"/>
        </w:rPr>
        <w:t>aspect</w:t>
      </w:r>
      <w:r>
        <w:rPr>
          <w:rFonts w:ascii="Times New Roman" w:eastAsia="宋体" w:hAnsi="Times New Roman"/>
          <w:lang w:eastAsia="zh-CN"/>
        </w:rPr>
        <w:t xml:space="preserve">, </w:t>
      </w:r>
      <w:r w:rsidR="004725A4">
        <w:rPr>
          <w:rFonts w:ascii="Times New Roman" w:eastAsia="宋体" w:hAnsi="Times New Roman"/>
          <w:lang w:eastAsia="zh-CN"/>
        </w:rPr>
        <w:t>different Alts are analyzed in time domain and frequency domain:</w:t>
      </w:r>
    </w:p>
    <w:p w:rsidR="004725A4" w:rsidRDefault="004725A4"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time domain, for Alt. 1-1-1 and Alt. 1-1-2, the DM-RS monitoring position is coupled with search space of UE specific PDCCH scheduling data. </w:t>
      </w:r>
      <w:r w:rsidRPr="006522CB">
        <w:rPr>
          <w:rFonts w:ascii="Times New Roman" w:eastAsia="等线" w:hAnsi="Times New Roman"/>
          <w:lang w:eastAsia="zh-CN"/>
        </w:rPr>
        <w:t>Referring to discussions in Section 2.1, frequent UE specific PDCCH monitoring is the basis of multiple PDSCH starting positions, e.g. PDCCH monitoring every 2 symbols as shown in</w:t>
      </w:r>
      <w:r w:rsidR="002D0BE4">
        <w:rPr>
          <w:rFonts w:ascii="Times New Roman" w:eastAsia="等线" w:hAnsi="Times New Roman"/>
          <w:lang w:eastAsia="zh-CN"/>
        </w:rPr>
        <w:t xml:space="preserve"> </w:t>
      </w:r>
      <w:r w:rsidR="002D0BE4">
        <w:rPr>
          <w:rFonts w:ascii="Times New Roman" w:eastAsia="等线" w:hAnsi="Times New Roman"/>
          <w:lang w:eastAsia="zh-CN"/>
        </w:rPr>
        <w:fldChar w:fldCharType="begin"/>
      </w:r>
      <w:r w:rsidR="002D0BE4">
        <w:rPr>
          <w:rFonts w:ascii="Times New Roman" w:eastAsia="等线" w:hAnsi="Times New Roman"/>
          <w:lang w:eastAsia="zh-CN"/>
        </w:rPr>
        <w:instrText xml:space="preserve"> REF _Ref534811096 \h </w:instrText>
      </w:r>
      <w:r w:rsidR="002D0BE4">
        <w:rPr>
          <w:rFonts w:ascii="Times New Roman" w:eastAsia="等线" w:hAnsi="Times New Roman"/>
          <w:lang w:eastAsia="zh-CN"/>
        </w:rPr>
      </w:r>
      <w:r w:rsidR="002D0BE4">
        <w:rPr>
          <w:rFonts w:ascii="Times New Roman" w:eastAsia="等线" w:hAnsi="Times New Roman"/>
          <w:lang w:eastAsia="zh-CN"/>
        </w:rPr>
        <w:fldChar w:fldCharType="separate"/>
      </w:r>
      <w:r w:rsidR="00B7152F" w:rsidRPr="00A76633">
        <w:rPr>
          <w:rFonts w:ascii="Times New Roman" w:eastAsia="宋体" w:hAnsi="Times New Roman"/>
          <w:b/>
          <w:lang w:eastAsia="zh-CN"/>
        </w:rPr>
        <w:t xml:space="preserve">Figure </w:t>
      </w:r>
      <w:r w:rsidR="00B7152F">
        <w:rPr>
          <w:rFonts w:ascii="Times New Roman" w:eastAsia="宋体" w:hAnsi="Times New Roman"/>
          <w:b/>
          <w:noProof/>
          <w:lang w:eastAsia="zh-CN"/>
        </w:rPr>
        <w:t>1</w:t>
      </w:r>
      <w:r w:rsidR="002D0BE4">
        <w:rPr>
          <w:rFonts w:ascii="Times New Roman" w:eastAsia="等线" w:hAnsi="Times New Roman"/>
          <w:lang w:eastAsia="zh-CN"/>
        </w:rPr>
        <w:fldChar w:fldCharType="end"/>
      </w:r>
      <w:r w:rsidRPr="006522CB">
        <w:rPr>
          <w:rFonts w:ascii="Times New Roman" w:eastAsia="等线" w:hAnsi="Times New Roman"/>
          <w:lang w:eastAsia="zh-CN"/>
        </w:rPr>
        <w:t>.</w:t>
      </w:r>
      <w:r>
        <w:rPr>
          <w:rFonts w:ascii="Times New Roman" w:eastAsia="等线" w:hAnsi="Times New Roman"/>
          <w:lang w:eastAsia="zh-CN"/>
        </w:rPr>
        <w:t xml:space="preserve"> T</w:t>
      </w:r>
      <w:r w:rsidRPr="006522CB">
        <w:rPr>
          <w:rFonts w:ascii="Times New Roman" w:eastAsia="等线" w:hAnsi="Times New Roman"/>
          <w:lang w:eastAsia="zh-CN"/>
        </w:rPr>
        <w:t xml:space="preserve">hus, </w:t>
      </w:r>
      <w:r>
        <w:rPr>
          <w:rFonts w:ascii="Times New Roman" w:eastAsia="宋体" w:hAnsi="Times New Roman"/>
          <w:lang w:eastAsia="zh-CN"/>
        </w:rPr>
        <w:t>Alt. 1-1-1 and Alt. 1-1-2</w:t>
      </w:r>
      <w:r w:rsidRPr="006522CB">
        <w:rPr>
          <w:rFonts w:ascii="Times New Roman" w:eastAsia="等线" w:hAnsi="Times New Roman"/>
          <w:lang w:eastAsia="zh-CN"/>
        </w:rPr>
        <w:t xml:space="preserve"> may occur in multiple symbol positions so that UE needs to monitor multiple positions within one slot.</w:t>
      </w:r>
      <w:r>
        <w:rPr>
          <w:rFonts w:ascii="Times New Roman" w:eastAsia="等线" w:hAnsi="Times New Roman"/>
          <w:lang w:eastAsia="zh-CN"/>
        </w:rPr>
        <w:t xml:space="preserve"> Similarly, </w:t>
      </w:r>
      <w:r>
        <w:rPr>
          <w:rFonts w:ascii="Times New Roman" w:eastAsia="宋体" w:hAnsi="Times New Roman"/>
          <w:lang w:eastAsia="zh-CN"/>
        </w:rPr>
        <w:t xml:space="preserve">for Alt. 1-2-1 and Alt. 1-2-2, </w:t>
      </w:r>
      <w:r>
        <w:rPr>
          <w:rFonts w:ascii="Times New Roman" w:eastAsia="等线" w:hAnsi="Times New Roman"/>
          <w:lang w:eastAsia="zh-CN"/>
        </w:rPr>
        <w:t xml:space="preserve">the DM-RS monitoring position is coupled with search space of GC-PDCCH which could be flexibly configured since it is not scheduling data. </w:t>
      </w:r>
      <w:r w:rsidR="00783DF7">
        <w:rPr>
          <w:rFonts w:ascii="Times New Roman" w:eastAsia="等线" w:hAnsi="Times New Roman"/>
          <w:lang w:eastAsia="zh-CN"/>
        </w:rPr>
        <w:t xml:space="preserve">For Alt. 2, CSI-RS could also be configured flexibly by RRC signalling. For Alt. 3, in order to avoid misunderstanding with PSS/SSS in SSB, there will be some limitation, e.g. better not to be used in DRS window. In general, there will be some restrictions for </w:t>
      </w:r>
      <w:r w:rsidR="00783DF7">
        <w:rPr>
          <w:rFonts w:ascii="Times New Roman" w:eastAsia="宋体" w:hAnsi="Times New Roman"/>
          <w:lang w:eastAsia="zh-CN"/>
        </w:rPr>
        <w:t>Alt. 1-1-1, Alt. 1-1-2 and Alt. 3 in time domain;</w:t>
      </w:r>
    </w:p>
    <w:p w:rsidR="00783DF7" w:rsidRDefault="00783DF7"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frequency domain, wideband DM-RS has obvious limitation since it needs to span the whole configured CORESET even when PDCCH is in part of it. As a result, PDCCH multiplexing between multiple UEs is limited in the CORESET, i.e. only PDCCH for the UEs with the same beamforming and configured scrambling ID could be multiplexed. This restriction will apply to both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Pr>
          <w:rFonts w:ascii="Times New Roman" w:eastAsia="等线" w:hAnsi="Times New Roman"/>
          <w:lang w:eastAsia="zh-CN"/>
        </w:rPr>
        <w:t xml:space="preserve">. For Alt. 3, </w:t>
      </w:r>
      <w:r w:rsidRPr="006522CB">
        <w:rPr>
          <w:rFonts w:ascii="Times New Roman" w:eastAsia="等线" w:hAnsi="Times New Roman"/>
          <w:lang w:eastAsia="zh-CN"/>
        </w:rPr>
        <w:t>PSS/SSS’s transmission bandwidth is 7.2MHz, which is not meeting OCB requirement in unlicensed band.</w:t>
      </w:r>
      <w:r>
        <w:rPr>
          <w:rFonts w:ascii="Times New Roman" w:eastAsia="等线" w:hAnsi="Times New Roman"/>
          <w:lang w:eastAsia="zh-CN"/>
        </w:rPr>
        <w:t xml:space="preserve"> </w:t>
      </w:r>
      <w:r w:rsidR="00CD6477">
        <w:rPr>
          <w:rFonts w:ascii="Times New Roman" w:eastAsia="等线" w:hAnsi="Times New Roman"/>
          <w:lang w:eastAsia="zh-CN"/>
        </w:rPr>
        <w:t xml:space="preserve">Besides, PSS/SSS may mislead cell search UEs when they coincide with sync raster. Thus, there will some restrictions for </w:t>
      </w:r>
      <w:r w:rsidR="00CD6477">
        <w:rPr>
          <w:rFonts w:ascii="Times New Roman" w:eastAsia="宋体" w:hAnsi="Times New Roman"/>
          <w:lang w:eastAsia="zh-CN"/>
        </w:rPr>
        <w:t>Alt. 1-1-2, Alt. 1-2-2 and Alt. 3 in frequency domain.</w:t>
      </w:r>
    </w:p>
    <w:p w:rsidR="00725B1C" w:rsidRPr="00CD6477" w:rsidRDefault="00CD6477" w:rsidP="00CD6477">
      <w:pPr>
        <w:pStyle w:val="B2"/>
        <w:ind w:left="0" w:firstLine="0"/>
        <w:jc w:val="both"/>
        <w:rPr>
          <w:rFonts w:eastAsia="等线"/>
          <w:lang w:eastAsia="zh-CN"/>
        </w:rPr>
      </w:pPr>
      <w:r>
        <w:rPr>
          <w:rFonts w:eastAsia="宋体" w:hint="eastAsia"/>
          <w:lang w:eastAsia="zh-CN"/>
        </w:rPr>
        <w:t>F</w:t>
      </w:r>
      <w:r>
        <w:rPr>
          <w:rFonts w:eastAsia="宋体"/>
          <w:lang w:eastAsia="zh-CN"/>
        </w:rPr>
        <w:t xml:space="preserve">rom </w:t>
      </w:r>
      <w:r>
        <w:rPr>
          <w:rFonts w:eastAsia="宋体"/>
          <w:i/>
          <w:lang w:eastAsia="zh-CN"/>
        </w:rPr>
        <w:t>information</w:t>
      </w:r>
      <w:r>
        <w:rPr>
          <w:rFonts w:eastAsia="宋体"/>
          <w:lang w:eastAsia="zh-CN"/>
        </w:rPr>
        <w:t xml:space="preserve"> aspect, although the DM-RS sequence is fixed according to PDCCH configuration and transmission time and can’t convey additional information, the coupled PDCCH could deliver some information to the UE(s). For Alt. 1-1-1 and Alt. 1-1-2, the coupled UE specific PDCCH could convey additional </w:t>
      </w:r>
      <w:r>
        <w:rPr>
          <w:rFonts w:eastAsia="宋体"/>
          <w:lang w:eastAsia="zh-CN"/>
        </w:rPr>
        <w:lastRenderedPageBreak/>
        <w:t xml:space="preserve">information to one scheduled UE only; For </w:t>
      </w:r>
      <w:r w:rsidRPr="00E45F7D">
        <w:rPr>
          <w:rFonts w:eastAsia="等线"/>
          <w:lang w:val="en-US" w:eastAsia="zh-CN"/>
        </w:rPr>
        <w:t>Alt. 1-2-1</w:t>
      </w:r>
      <w:r>
        <w:rPr>
          <w:rFonts w:eastAsia="等线"/>
          <w:lang w:val="en-US" w:eastAsia="zh-CN"/>
        </w:rPr>
        <w:t xml:space="preserve"> and Alt. 1-2-2</w:t>
      </w:r>
      <w:r>
        <w:rPr>
          <w:rFonts w:eastAsia="宋体"/>
          <w:lang w:eastAsia="zh-CN"/>
        </w:rPr>
        <w:t>, the coupled GC-PDCCH could convey information to a group of UEs as also described in Section 2.3. CSI-RS and PSS/SSS could carry information bits by different sequences to all UEs, which will degrade the detection performance. From the evaluation result, carrying 2bits information along with CSI-RS and SSS is still acceptable in terms of performance. Thus, Alt. 2 and 3 is feasible to carry small information bits to the UEs.</w:t>
      </w:r>
    </w:p>
    <w:p w:rsidR="007766DE" w:rsidRDefault="00CD6477" w:rsidP="00CD6477">
      <w:pPr>
        <w:pStyle w:val="B2"/>
        <w:ind w:left="0" w:firstLine="0"/>
        <w:jc w:val="both"/>
        <w:rPr>
          <w:rFonts w:eastAsia="宋体"/>
          <w:lang w:eastAsia="zh-CN"/>
        </w:rPr>
      </w:pPr>
      <w:r w:rsidRPr="00CD6477">
        <w:rPr>
          <w:rFonts w:eastAsia="宋体" w:hint="eastAsia"/>
          <w:lang w:eastAsia="zh-CN"/>
        </w:rPr>
        <w:t>B</w:t>
      </w:r>
      <w:r w:rsidRPr="00CD6477">
        <w:rPr>
          <w:rFonts w:eastAsia="宋体"/>
          <w:lang w:eastAsia="zh-CN"/>
        </w:rPr>
        <w:t xml:space="preserve">ased </w:t>
      </w:r>
      <w:r>
        <w:rPr>
          <w:rFonts w:eastAsia="宋体"/>
          <w:lang w:eastAsia="zh-CN"/>
        </w:rPr>
        <w:t xml:space="preserve">on the above analysis and summary in Table 2, </w:t>
      </w:r>
      <w:r w:rsidR="00C22BF8">
        <w:rPr>
          <w:rFonts w:eastAsia="等线"/>
          <w:lang w:eastAsia="zh-CN"/>
        </w:rPr>
        <w:t>Alt.</w:t>
      </w:r>
      <w:r w:rsidR="00C22BF8" w:rsidRPr="00142612">
        <w:rPr>
          <w:rFonts w:eastAsia="等线"/>
          <w:lang w:eastAsia="zh-CN"/>
        </w:rPr>
        <w:t xml:space="preserve"> 1-</w:t>
      </w:r>
      <w:r w:rsidR="00C22BF8">
        <w:rPr>
          <w:rFonts w:eastAsia="等线"/>
          <w:lang w:eastAsia="zh-CN"/>
        </w:rPr>
        <w:t>2</w:t>
      </w:r>
      <w:r w:rsidR="00C22BF8" w:rsidRPr="00142612">
        <w:rPr>
          <w:rFonts w:eastAsia="等线"/>
          <w:lang w:eastAsia="zh-CN"/>
        </w:rPr>
        <w:t>-1</w:t>
      </w:r>
      <w:r w:rsidR="00C22BF8">
        <w:rPr>
          <w:rFonts w:eastAsia="等线"/>
          <w:lang w:eastAsia="zh-CN"/>
        </w:rPr>
        <w:t xml:space="preserve">, </w:t>
      </w:r>
      <w:r>
        <w:rPr>
          <w:rFonts w:eastAsia="宋体"/>
          <w:lang w:eastAsia="zh-CN"/>
        </w:rPr>
        <w:t>Alt. 1-2-</w:t>
      </w:r>
      <w:r w:rsidR="00A12EBB">
        <w:rPr>
          <w:rFonts w:eastAsia="宋体"/>
          <w:lang w:eastAsia="zh-CN"/>
        </w:rPr>
        <w:t>2</w:t>
      </w:r>
      <w:r>
        <w:rPr>
          <w:rFonts w:eastAsia="宋体"/>
          <w:lang w:eastAsia="zh-CN"/>
        </w:rPr>
        <w:t xml:space="preserve"> and Alt. 2 are better candidates for DL burst detection signal. Then the following proposal is made:</w:t>
      </w:r>
    </w:p>
    <w:p w:rsidR="00240269" w:rsidRPr="00F41E82" w:rsidRDefault="00A274C9" w:rsidP="00240269">
      <w:pPr>
        <w:pStyle w:val="a7"/>
        <w:jc w:val="both"/>
        <w:rPr>
          <w:rFonts w:ascii="Times New Roman" w:eastAsia="宋体" w:hAnsi="Times New Roman"/>
          <w:b/>
          <w:lang w:val="en-US" w:eastAsia="zh-CN"/>
        </w:rPr>
      </w:pPr>
      <w:bookmarkStart w:id="11"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7152F">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w:t>
      </w:r>
      <w:r w:rsidR="00D74C97">
        <w:rPr>
          <w:rFonts w:ascii="Times New Roman" w:hAnsi="Times New Roman"/>
          <w:b/>
        </w:rPr>
        <w:t>UEs could use</w:t>
      </w:r>
      <w:r>
        <w:rPr>
          <w:rFonts w:ascii="Times New Roman" w:hAnsi="Times New Roman"/>
          <w:b/>
        </w:rPr>
        <w:t xml:space="preserve"> GC-PDCCH DM-RS or CSI-RS </w:t>
      </w:r>
      <w:r w:rsidR="00096224">
        <w:rPr>
          <w:rFonts w:ascii="Times New Roman" w:hAnsi="Times New Roman"/>
          <w:b/>
        </w:rPr>
        <w:t xml:space="preserve">to detect the </w:t>
      </w:r>
      <w:r>
        <w:rPr>
          <w:rFonts w:ascii="Times New Roman" w:hAnsi="Times New Roman"/>
          <w:b/>
        </w:rPr>
        <w:t xml:space="preserve">DL burst </w:t>
      </w:r>
      <w:r w:rsidR="00096224">
        <w:rPr>
          <w:rFonts w:ascii="Times New Roman" w:hAnsi="Times New Roman"/>
          <w:b/>
        </w:rPr>
        <w:t>based on configuration</w:t>
      </w:r>
      <w:r w:rsidRPr="00137CB5">
        <w:rPr>
          <w:rFonts w:ascii="Times New Roman" w:eastAsia="宋体" w:hAnsi="Times New Roman"/>
          <w:b/>
          <w:lang w:val="en-US" w:eastAsia="zh-CN"/>
        </w:rPr>
        <w:t>.</w:t>
      </w:r>
    </w:p>
    <w:bookmarkEnd w:id="11"/>
    <w:p w:rsidR="002972BF" w:rsidRDefault="002972BF" w:rsidP="002972BF">
      <w:pPr>
        <w:pStyle w:val="20"/>
        <w:rPr>
          <w:rFonts w:eastAsia="宋体"/>
          <w:b w:val="0"/>
          <w:sz w:val="30"/>
          <w:szCs w:val="30"/>
        </w:rPr>
      </w:pPr>
      <w:r>
        <w:rPr>
          <w:rFonts w:eastAsia="宋体"/>
          <w:b w:val="0"/>
          <w:sz w:val="30"/>
          <w:szCs w:val="30"/>
        </w:rPr>
        <w:t>Dynamic PDCCH monitoring</w:t>
      </w:r>
    </w:p>
    <w:p w:rsidR="00C31E82" w:rsidRDefault="002506F4" w:rsidP="009F1E6B">
      <w:pPr>
        <w:pStyle w:val="B2"/>
        <w:ind w:left="0" w:firstLine="0"/>
        <w:jc w:val="both"/>
        <w:rPr>
          <w:rFonts w:eastAsia="宋体"/>
          <w:lang w:eastAsia="zh-CN"/>
        </w:rPr>
      </w:pPr>
      <w:r w:rsidRPr="009F1E6B">
        <w:rPr>
          <w:rFonts w:eastAsia="宋体" w:hint="eastAsia"/>
          <w:lang w:eastAsia="zh-CN"/>
        </w:rPr>
        <w:t>I</w:t>
      </w:r>
      <w:r w:rsidRPr="009F1E6B">
        <w:rPr>
          <w:rFonts w:eastAsia="宋体"/>
          <w:lang w:eastAsia="zh-CN"/>
        </w:rPr>
        <w:t xml:space="preserve">n </w:t>
      </w:r>
      <w:r w:rsidR="009F1E6B" w:rsidRPr="009F1E6B">
        <w:rPr>
          <w:rFonts w:eastAsia="宋体"/>
          <w:lang w:eastAsia="zh-CN"/>
        </w:rPr>
        <w:t>TR 38.889</w:t>
      </w:r>
      <w:r w:rsidR="00C15F70">
        <w:rPr>
          <w:rFonts w:eastAsia="宋体"/>
          <w:lang w:eastAsia="zh-CN"/>
        </w:rPr>
        <w:t xml:space="preserve"> </w:t>
      </w:r>
      <w:r w:rsidR="00C15F70">
        <w:rPr>
          <w:rFonts w:eastAsia="宋体"/>
          <w:lang w:eastAsia="zh-CN"/>
        </w:rPr>
        <w:fldChar w:fldCharType="begin"/>
      </w:r>
      <w:r w:rsidR="00C15F70">
        <w:rPr>
          <w:rFonts w:eastAsia="宋体"/>
          <w:lang w:eastAsia="zh-CN"/>
        </w:rPr>
        <w:instrText xml:space="preserve"> REF _Ref534657500 \r \h </w:instrText>
      </w:r>
      <w:r w:rsidR="00C15F70">
        <w:rPr>
          <w:rFonts w:eastAsia="宋体"/>
          <w:lang w:eastAsia="zh-CN"/>
        </w:rPr>
      </w:r>
      <w:r w:rsidR="00C15F70">
        <w:rPr>
          <w:rFonts w:eastAsia="宋体"/>
          <w:lang w:eastAsia="zh-CN"/>
        </w:rPr>
        <w:fldChar w:fldCharType="separate"/>
      </w:r>
      <w:r w:rsidR="00B7152F">
        <w:rPr>
          <w:rFonts w:eastAsia="宋体"/>
          <w:lang w:eastAsia="zh-CN"/>
        </w:rPr>
        <w:t>[2]</w:t>
      </w:r>
      <w:r w:rsidR="00C15F70">
        <w:rPr>
          <w:rFonts w:eastAsia="宋体"/>
          <w:lang w:eastAsia="zh-CN"/>
        </w:rPr>
        <w:fldChar w:fldCharType="end"/>
      </w:r>
      <w:r w:rsidR="009F1E6B" w:rsidRPr="009F1E6B">
        <w:rPr>
          <w:rFonts w:eastAsia="宋体"/>
          <w:lang w:eastAsia="zh-CN"/>
        </w:rPr>
        <w:t xml:space="preserve">, </w:t>
      </w:r>
      <w:r w:rsidR="009F1E6B">
        <w:rPr>
          <w:rFonts w:eastAsia="宋体"/>
          <w:lang w:eastAsia="zh-CN"/>
        </w:rPr>
        <w:t>the following agreement is achieved in NRU 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9F1E6B" w:rsidRPr="003B2D3A" w:rsidTr="003B2D3A">
        <w:tc>
          <w:tcPr>
            <w:tcW w:w="9072" w:type="dxa"/>
            <w:shd w:val="clear" w:color="auto" w:fill="auto"/>
          </w:tcPr>
          <w:p w:rsidR="009F1E6B" w:rsidRPr="003B2D3A" w:rsidRDefault="009F1E6B" w:rsidP="003B2D3A">
            <w:pPr>
              <w:jc w:val="both"/>
              <w:rPr>
                <w:rFonts w:ascii="Times New Roman" w:hAnsi="Times New Roman"/>
              </w:rPr>
            </w:pPr>
            <w:r w:rsidRPr="003B2D3A">
              <w:rPr>
                <w:rFonts w:ascii="Times New Roman" w:hAnsi="Times New Roman"/>
              </w:rPr>
              <w:t xml:space="preserve">Compared to NR Rel-15, it has been identified to be beneficial if the time domain instances in which the UE is expected to receive PDCCH can change dynamically, e.g. by implicit determination related to the </w:t>
            </w:r>
            <w:proofErr w:type="spellStart"/>
            <w:r w:rsidRPr="003B2D3A">
              <w:rPr>
                <w:rFonts w:ascii="Times New Roman" w:hAnsi="Times New Roman"/>
              </w:rPr>
              <w:t>gNB’s</w:t>
            </w:r>
            <w:proofErr w:type="spellEnd"/>
            <w:r w:rsidRPr="003B2D3A">
              <w:rPr>
                <w:rFonts w:ascii="Times New Roman" w:hAnsi="Times New Roman"/>
              </w:rPr>
              <w:t xml:space="preserve"> COT, or explicitly </w:t>
            </w:r>
            <w:proofErr w:type="spellStart"/>
            <w:r w:rsidRPr="003B2D3A">
              <w:rPr>
                <w:rFonts w:ascii="Times New Roman" w:hAnsi="Times New Roman"/>
              </w:rPr>
              <w:t>signalled</w:t>
            </w:r>
            <w:proofErr w:type="spellEnd"/>
            <w:r w:rsidRPr="003B2D3A">
              <w:rPr>
                <w:rFonts w:ascii="Times New Roman" w:hAnsi="Times New Roman"/>
              </w:rPr>
              <w:t xml:space="preserve"> by the </w:t>
            </w:r>
            <w:proofErr w:type="spellStart"/>
            <w:r w:rsidRPr="003B2D3A">
              <w:rPr>
                <w:rFonts w:ascii="Times New Roman" w:hAnsi="Times New Roman"/>
              </w:rPr>
              <w:t>gNB</w:t>
            </w:r>
            <w:proofErr w:type="spellEnd"/>
            <w:r w:rsidRPr="003B2D3A">
              <w:rPr>
                <w:rFonts w:ascii="Times New Roman" w:hAnsi="Times New Roman"/>
              </w:rPr>
              <w:t>.</w:t>
            </w:r>
          </w:p>
        </w:tc>
      </w:tr>
    </w:tbl>
    <w:p w:rsidR="009F1E6B" w:rsidRDefault="009F1E6B" w:rsidP="002D0BE4">
      <w:pPr>
        <w:pStyle w:val="B2"/>
        <w:spacing w:beforeLines="50" w:before="120" w:after="0"/>
        <w:ind w:left="0" w:firstLine="0"/>
        <w:jc w:val="both"/>
        <w:rPr>
          <w:rFonts w:eastAsia="宋体"/>
          <w:lang w:eastAsia="zh-CN"/>
        </w:rPr>
      </w:pPr>
      <w:r>
        <w:rPr>
          <w:rFonts w:eastAsia="宋体" w:hint="eastAsia"/>
          <w:lang w:eastAsia="zh-CN"/>
        </w:rPr>
        <w:t>I</w:t>
      </w:r>
      <w:r>
        <w:rPr>
          <w:rFonts w:eastAsia="宋体"/>
          <w:lang w:eastAsia="zh-CN"/>
        </w:rPr>
        <w:t>n this text, it mentions the following two options to change the PDCCH monitoring:</w:t>
      </w:r>
    </w:p>
    <w:p w:rsidR="009F1E6B" w:rsidRPr="009F1E6B" w:rsidRDefault="00801A3D" w:rsidP="009F1E6B">
      <w:pPr>
        <w:numPr>
          <w:ilvl w:val="0"/>
          <w:numId w:val="30"/>
        </w:numPr>
        <w:rPr>
          <w:rFonts w:ascii="Times New Roman" w:hAnsi="Times New Roman"/>
          <w:lang w:val="en-GB"/>
        </w:rPr>
      </w:pPr>
      <w:r>
        <w:rPr>
          <w:rFonts w:ascii="Times New Roman" w:eastAsia="等线" w:hAnsi="Times New Roman"/>
          <w:lang w:val="en-GB" w:eastAsia="zh-CN"/>
        </w:rPr>
        <w:t>Opt</w:t>
      </w:r>
      <w:r w:rsidR="009F1E6B">
        <w:rPr>
          <w:rFonts w:ascii="Times New Roman" w:eastAsia="等线" w:hAnsi="Times New Roman"/>
          <w:lang w:val="en-GB" w:eastAsia="zh-CN"/>
        </w:rPr>
        <w:t>.</w:t>
      </w:r>
      <w:r w:rsidR="009F1E6B" w:rsidRPr="006522CB">
        <w:rPr>
          <w:rFonts w:ascii="Times New Roman" w:eastAsia="等线" w:hAnsi="Times New Roman"/>
          <w:lang w:val="en-GB" w:eastAsia="zh-CN"/>
        </w:rPr>
        <w:t xml:space="preserve"> 1: </w:t>
      </w:r>
      <w:r w:rsidR="009F1E6B">
        <w:rPr>
          <w:rFonts w:ascii="Times New Roman" w:eastAsia="等线" w:hAnsi="Times New Roman"/>
          <w:lang w:val="en-GB" w:eastAsia="zh-CN"/>
        </w:rPr>
        <w:t>implicit determination at UE side in different phases;</w:t>
      </w:r>
    </w:p>
    <w:p w:rsidR="009F1E6B" w:rsidRPr="009F1E6B" w:rsidRDefault="00801A3D" w:rsidP="009F1E6B">
      <w:pPr>
        <w:numPr>
          <w:ilvl w:val="0"/>
          <w:numId w:val="30"/>
        </w:numPr>
        <w:spacing w:afterLines="50" w:after="120"/>
        <w:ind w:left="618"/>
        <w:rPr>
          <w:rFonts w:ascii="Times New Roman" w:hAnsi="Times New Roman"/>
          <w:lang w:val="en-GB"/>
        </w:rPr>
      </w:pPr>
      <w:r>
        <w:rPr>
          <w:rFonts w:ascii="Times New Roman" w:hAnsi="Times New Roman"/>
          <w:lang w:val="en-GB"/>
        </w:rPr>
        <w:t>Opt</w:t>
      </w:r>
      <w:r w:rsidR="009F1E6B">
        <w:rPr>
          <w:rFonts w:ascii="Times New Roman" w:hAnsi="Times New Roman"/>
          <w:lang w:val="en-GB"/>
        </w:rPr>
        <w:t xml:space="preserve">. 2: UE follows </w:t>
      </w:r>
      <w:proofErr w:type="spellStart"/>
      <w:r w:rsidR="009F1E6B">
        <w:rPr>
          <w:rFonts w:ascii="Times New Roman" w:hAnsi="Times New Roman"/>
          <w:lang w:val="en-GB"/>
        </w:rPr>
        <w:t>gNB’s</w:t>
      </w:r>
      <w:proofErr w:type="spellEnd"/>
      <w:r w:rsidR="009F1E6B">
        <w:rPr>
          <w:rFonts w:ascii="Times New Roman" w:hAnsi="Times New Roman"/>
          <w:lang w:val="en-GB"/>
        </w:rPr>
        <w:t xml:space="preserve"> explicit signalling to change the PDCCH monitoring dynamically.</w:t>
      </w:r>
    </w:p>
    <w:p w:rsidR="009F1E6B" w:rsidRDefault="009F1E6B" w:rsidP="009F1E6B">
      <w:pPr>
        <w:pStyle w:val="B2"/>
        <w:ind w:left="0" w:firstLine="0"/>
        <w:jc w:val="both"/>
        <w:rPr>
          <w:rFonts w:eastAsia="宋体"/>
          <w:lang w:eastAsia="zh-CN"/>
        </w:rPr>
      </w:pPr>
      <w:r>
        <w:rPr>
          <w:rFonts w:eastAsia="宋体" w:hint="eastAsia"/>
          <w:lang w:eastAsia="zh-CN"/>
        </w:rPr>
        <w:t>F</w:t>
      </w:r>
      <w:r>
        <w:rPr>
          <w:rFonts w:eastAsia="宋体"/>
          <w:lang w:eastAsia="zh-CN"/>
        </w:rPr>
        <w:t xml:space="preserve">or </w:t>
      </w:r>
      <w:r w:rsidR="00801A3D">
        <w:rPr>
          <w:rFonts w:eastAsia="宋体"/>
          <w:lang w:eastAsia="zh-CN"/>
        </w:rPr>
        <w:t>Opt</w:t>
      </w:r>
      <w:r>
        <w:rPr>
          <w:rFonts w:eastAsia="宋体"/>
          <w:lang w:eastAsia="zh-CN"/>
        </w:rPr>
        <w:t>.</w:t>
      </w:r>
      <w:r w:rsidR="00801A3D">
        <w:rPr>
          <w:rFonts w:eastAsia="宋体"/>
          <w:lang w:eastAsia="zh-CN"/>
        </w:rPr>
        <w:t xml:space="preserve"> </w:t>
      </w:r>
      <w:r>
        <w:rPr>
          <w:rFonts w:eastAsia="宋体"/>
          <w:lang w:eastAsia="zh-CN"/>
        </w:rPr>
        <w:t xml:space="preserve">1, it is important that UE and </w:t>
      </w:r>
      <w:proofErr w:type="spellStart"/>
      <w:r>
        <w:rPr>
          <w:rFonts w:eastAsia="宋体"/>
          <w:lang w:eastAsia="zh-CN"/>
        </w:rPr>
        <w:t>gNB</w:t>
      </w:r>
      <w:proofErr w:type="spellEnd"/>
      <w:r>
        <w:rPr>
          <w:rFonts w:eastAsia="宋体"/>
          <w:lang w:eastAsia="zh-CN"/>
        </w:rPr>
        <w:t xml:space="preserve"> have the same understanding on the phase switching point, which is difficult to achieve</w:t>
      </w:r>
      <w:r w:rsidR="00801A3D">
        <w:rPr>
          <w:rFonts w:eastAsia="宋体"/>
          <w:lang w:eastAsia="zh-CN"/>
        </w:rPr>
        <w:t xml:space="preserve"> in every case. Once there is mismatch, UE’s scheduled data may be lost due to different monitoring occasion understanding. Thus, Opt. 1 is not a good and robust way to change UE PDCCH monitoring. For Opt. 2, UE follows </w:t>
      </w:r>
      <w:proofErr w:type="spellStart"/>
      <w:r w:rsidR="00801A3D">
        <w:rPr>
          <w:rFonts w:eastAsia="宋体"/>
          <w:lang w:eastAsia="zh-CN"/>
        </w:rPr>
        <w:t>gNB’s</w:t>
      </w:r>
      <w:proofErr w:type="spellEnd"/>
      <w:r w:rsidR="00801A3D">
        <w:rPr>
          <w:rFonts w:eastAsia="宋体"/>
          <w:lang w:eastAsia="zh-CN"/>
        </w:rPr>
        <w:t xml:space="preserve"> signalling to change the PDCCH monitoring occasions which </w:t>
      </w:r>
      <w:r w:rsidR="0017222B">
        <w:rPr>
          <w:rFonts w:eastAsia="宋体"/>
          <w:lang w:eastAsia="zh-CN"/>
        </w:rPr>
        <w:t>is</w:t>
      </w:r>
      <w:r w:rsidR="00801A3D">
        <w:rPr>
          <w:rFonts w:eastAsia="宋体"/>
          <w:lang w:eastAsia="zh-CN"/>
        </w:rPr>
        <w:t xml:space="preserve"> more robust compared to Alt. 1. Then the following proposal is made:</w:t>
      </w:r>
    </w:p>
    <w:p w:rsidR="00801A3D" w:rsidRDefault="00801A3D" w:rsidP="009F1E6B">
      <w:pPr>
        <w:pStyle w:val="B2"/>
        <w:ind w:left="0" w:firstLine="0"/>
        <w:jc w:val="both"/>
        <w:rPr>
          <w:b/>
        </w:rPr>
      </w:pPr>
      <w:bookmarkStart w:id="12" w:name="PP3"/>
      <w:r w:rsidRPr="00137CB5">
        <w:rPr>
          <w:b/>
        </w:rPr>
        <w:t xml:space="preserve">Proposal </w:t>
      </w:r>
      <w:r w:rsidRPr="00137CB5">
        <w:rPr>
          <w:b/>
        </w:rPr>
        <w:fldChar w:fldCharType="begin"/>
      </w:r>
      <w:r w:rsidRPr="00137CB5">
        <w:rPr>
          <w:b/>
        </w:rPr>
        <w:instrText xml:space="preserve"> SEQ Proposal \* ARABIC </w:instrText>
      </w:r>
      <w:r w:rsidRPr="00137CB5">
        <w:rPr>
          <w:b/>
        </w:rPr>
        <w:fldChar w:fldCharType="separate"/>
      </w:r>
      <w:r w:rsidR="00B7152F">
        <w:rPr>
          <w:b/>
          <w:noProof/>
        </w:rPr>
        <w:t>3</w:t>
      </w:r>
      <w:r w:rsidRPr="00137CB5">
        <w:rPr>
          <w:b/>
        </w:rPr>
        <w:fldChar w:fldCharType="end"/>
      </w:r>
      <w:r w:rsidRPr="00137CB5">
        <w:rPr>
          <w:b/>
        </w:rPr>
        <w:t>:</w:t>
      </w:r>
      <w:r>
        <w:rPr>
          <w:b/>
        </w:rPr>
        <w:t xml:space="preserve"> NR-U supports dynamic PDCCH monitoring by explicit signalling.</w:t>
      </w:r>
    </w:p>
    <w:bookmarkEnd w:id="12"/>
    <w:p w:rsidR="00801A3D" w:rsidRDefault="00801A3D" w:rsidP="009F1E6B">
      <w:pPr>
        <w:pStyle w:val="B2"/>
        <w:ind w:left="0" w:firstLine="0"/>
        <w:jc w:val="both"/>
        <w:rPr>
          <w:rFonts w:eastAsia="宋体"/>
          <w:lang w:eastAsia="zh-CN"/>
        </w:rPr>
      </w:pPr>
      <w:r>
        <w:rPr>
          <w:rFonts w:eastAsia="宋体" w:hint="eastAsia"/>
          <w:lang w:eastAsia="zh-CN"/>
        </w:rPr>
        <w:t>T</w:t>
      </w:r>
      <w:r>
        <w:rPr>
          <w:rFonts w:eastAsia="宋体"/>
          <w:lang w:eastAsia="zh-CN"/>
        </w:rPr>
        <w:t xml:space="preserve">here are two ways to convey this signalling, one is UE specific PDCCH and the other one is GC-PDCCH. </w:t>
      </w:r>
      <w:r w:rsidR="002B1CEA">
        <w:rPr>
          <w:rFonts w:eastAsia="宋体"/>
          <w:lang w:eastAsia="zh-CN"/>
        </w:rPr>
        <w:t xml:space="preserve">If reusing UE specific PDCCH that schedules the data, the non-scheduled UEs couldn’t change the PDCCH monitoring </w:t>
      </w:r>
      <w:r w:rsidR="004115DC">
        <w:rPr>
          <w:rFonts w:eastAsia="宋体"/>
          <w:lang w:eastAsia="zh-CN"/>
        </w:rPr>
        <w:t xml:space="preserve">for saving power. If introducing additional UE specific PDCCH to signal the information, the overhead is too much when signalling to multiple UEs. GC-PDCCH could solve the above problems very well, i.e. it conveys the information that which occasion needs to be monitored in certain slot </w:t>
      </w:r>
      <w:proofErr w:type="gramStart"/>
      <w:r w:rsidR="004115DC">
        <w:rPr>
          <w:rFonts w:eastAsia="宋体"/>
          <w:lang w:eastAsia="zh-CN"/>
        </w:rPr>
        <w:t>within one duration</w:t>
      </w:r>
      <w:proofErr w:type="gramEnd"/>
      <w:r w:rsidR="004115DC">
        <w:rPr>
          <w:rFonts w:eastAsia="宋体"/>
          <w:lang w:eastAsia="zh-CN"/>
        </w:rPr>
        <w:t>. Then UE determines the monitoring occasion</w:t>
      </w:r>
      <w:r w:rsidR="00C66E10">
        <w:rPr>
          <w:rFonts w:eastAsia="宋体"/>
          <w:lang w:eastAsia="zh-CN"/>
        </w:rPr>
        <w:t>s</w:t>
      </w:r>
      <w:r w:rsidR="004115DC">
        <w:rPr>
          <w:rFonts w:eastAsia="宋体"/>
          <w:lang w:eastAsia="zh-CN"/>
        </w:rPr>
        <w:t xml:space="preserve"> by </w:t>
      </w:r>
      <w:r w:rsidR="00877348">
        <w:rPr>
          <w:rFonts w:eastAsia="宋体"/>
          <w:lang w:eastAsia="zh-CN"/>
        </w:rPr>
        <w:t>combining</w:t>
      </w:r>
      <w:r w:rsidR="004115DC">
        <w:rPr>
          <w:rFonts w:eastAsia="宋体"/>
          <w:lang w:eastAsia="zh-CN"/>
        </w:rPr>
        <w:t xml:space="preserve"> both RRC configured </w:t>
      </w:r>
      <w:r w:rsidR="00877348">
        <w:rPr>
          <w:rFonts w:eastAsia="宋体"/>
          <w:lang w:eastAsia="zh-CN"/>
        </w:rPr>
        <w:t>one</w:t>
      </w:r>
      <w:r w:rsidR="004115DC">
        <w:rPr>
          <w:rFonts w:eastAsia="宋体"/>
          <w:lang w:eastAsia="zh-CN"/>
        </w:rPr>
        <w:t xml:space="preserve"> and GC-PDCCH</w:t>
      </w:r>
      <w:r w:rsidR="00877348">
        <w:rPr>
          <w:rFonts w:eastAsia="宋体"/>
          <w:lang w:eastAsia="zh-CN"/>
        </w:rPr>
        <w:t>’s</w:t>
      </w:r>
      <w:r w:rsidR="004115DC">
        <w:rPr>
          <w:rFonts w:eastAsia="宋体"/>
          <w:lang w:eastAsia="zh-CN"/>
        </w:rPr>
        <w:t xml:space="preserve"> </w:t>
      </w:r>
      <w:r w:rsidR="00877348">
        <w:rPr>
          <w:rFonts w:eastAsia="宋体"/>
          <w:lang w:eastAsia="zh-CN"/>
        </w:rPr>
        <w:t>signalled one. In this way, both scheduled and non-scheduled UEs could save power consumption with less monitoring occasions. Besides, as proposed in 2.2, GC-PDCCH DM-RS is a good candidate for DL burst detection signal and these two functions could be coupled as follows:</w:t>
      </w:r>
    </w:p>
    <w:p w:rsidR="00877348" w:rsidRPr="00877348" w:rsidRDefault="00877348" w:rsidP="00877348">
      <w:pPr>
        <w:numPr>
          <w:ilvl w:val="0"/>
          <w:numId w:val="30"/>
        </w:numPr>
        <w:rPr>
          <w:rFonts w:ascii="Times New Roman" w:hAnsi="Times New Roman"/>
          <w:lang w:val="en-GB"/>
        </w:rPr>
      </w:pPr>
      <w:r>
        <w:rPr>
          <w:rFonts w:ascii="Times New Roman" w:eastAsia="等线" w:hAnsi="Times New Roman"/>
          <w:lang w:val="en-GB" w:eastAsia="zh-CN"/>
        </w:rPr>
        <w:t>Step 1</w:t>
      </w:r>
      <w:r w:rsidRPr="006522CB">
        <w:rPr>
          <w:rFonts w:ascii="Times New Roman" w:eastAsia="等线" w:hAnsi="Times New Roman"/>
          <w:lang w:val="en-GB" w:eastAsia="zh-CN"/>
        </w:rPr>
        <w:t xml:space="preserve">: </w:t>
      </w:r>
      <w:r>
        <w:rPr>
          <w:rFonts w:ascii="Times New Roman" w:eastAsia="等线" w:hAnsi="Times New Roman"/>
          <w:lang w:val="en-GB" w:eastAsia="zh-CN"/>
        </w:rPr>
        <w:t xml:space="preserve">UE performs detection of GC-PDCCH DM-RS in configured GC-PDCCH occasions; </w:t>
      </w:r>
    </w:p>
    <w:p w:rsidR="00877348" w:rsidRPr="00877348" w:rsidRDefault="00877348" w:rsidP="00877348">
      <w:pPr>
        <w:numPr>
          <w:ilvl w:val="1"/>
          <w:numId w:val="30"/>
        </w:numPr>
        <w:rPr>
          <w:rFonts w:ascii="Times New Roman" w:hAnsi="Times New Roman"/>
          <w:lang w:val="en-GB"/>
        </w:rPr>
      </w:pPr>
      <w:r>
        <w:rPr>
          <w:rFonts w:ascii="Times New Roman" w:eastAsia="等线" w:hAnsi="Times New Roman"/>
          <w:lang w:val="en-GB" w:eastAsia="zh-CN"/>
        </w:rPr>
        <w:t xml:space="preserve">If GC-PDCCH DM-RS is detected, go to step 2; </w:t>
      </w:r>
    </w:p>
    <w:p w:rsidR="00877348" w:rsidRPr="009F1E6B" w:rsidRDefault="00877348" w:rsidP="00877348">
      <w:pPr>
        <w:numPr>
          <w:ilvl w:val="1"/>
          <w:numId w:val="30"/>
        </w:numPr>
        <w:rPr>
          <w:rFonts w:ascii="Times New Roman" w:hAnsi="Times New Roman"/>
          <w:lang w:val="en-GB"/>
        </w:rPr>
      </w:pPr>
      <w:r>
        <w:rPr>
          <w:rFonts w:ascii="Times New Roman" w:hAnsi="Times New Roman"/>
          <w:lang w:val="en-GB"/>
        </w:rPr>
        <w:t>Otherwise, do step 1;</w:t>
      </w:r>
    </w:p>
    <w:p w:rsidR="00877348" w:rsidRPr="009F1E6B" w:rsidRDefault="00877348" w:rsidP="00877348">
      <w:pPr>
        <w:numPr>
          <w:ilvl w:val="0"/>
          <w:numId w:val="30"/>
        </w:numPr>
        <w:spacing w:afterLines="50" w:after="120"/>
        <w:ind w:left="618"/>
        <w:rPr>
          <w:rFonts w:ascii="Times New Roman" w:hAnsi="Times New Roman"/>
          <w:lang w:val="en-GB"/>
        </w:rPr>
      </w:pPr>
      <w:r>
        <w:rPr>
          <w:rFonts w:ascii="Times New Roman" w:hAnsi="Times New Roman"/>
          <w:lang w:val="en-GB"/>
        </w:rPr>
        <w:t xml:space="preserve">Step 2: UE </w:t>
      </w:r>
      <w:r w:rsidR="009C0A33">
        <w:rPr>
          <w:rFonts w:ascii="Times New Roman" w:hAnsi="Times New Roman"/>
          <w:lang w:val="en-GB"/>
        </w:rPr>
        <w:t>detect information from GC-PDCCH and change PDCCH monitoring accordingly.</w:t>
      </w:r>
    </w:p>
    <w:p w:rsidR="00877348" w:rsidRDefault="009C0A33" w:rsidP="009F1E6B">
      <w:pPr>
        <w:pStyle w:val="B2"/>
        <w:ind w:left="0" w:firstLine="0"/>
        <w:jc w:val="both"/>
        <w:rPr>
          <w:rFonts w:eastAsia="宋体"/>
          <w:lang w:eastAsia="zh-CN"/>
        </w:rPr>
      </w:pPr>
      <w:r>
        <w:rPr>
          <w:rFonts w:eastAsia="宋体" w:hint="eastAsia"/>
          <w:lang w:eastAsia="zh-CN"/>
        </w:rPr>
        <w:t>N</w:t>
      </w:r>
      <w:r>
        <w:rPr>
          <w:rFonts w:eastAsia="宋体"/>
          <w:lang w:eastAsia="zh-CN"/>
        </w:rPr>
        <w:t>ote that GC-PDCCH could also deliver information on COT, UL/DL configuration beside PDCCH monitoring occasion indicator, which help</w:t>
      </w:r>
      <w:r w:rsidR="0017222B">
        <w:rPr>
          <w:rFonts w:eastAsia="宋体"/>
          <w:lang w:eastAsia="zh-CN"/>
        </w:rPr>
        <w:t>s</w:t>
      </w:r>
      <w:r>
        <w:rPr>
          <w:rFonts w:eastAsia="宋体"/>
          <w:lang w:eastAsia="zh-CN"/>
        </w:rPr>
        <w:t xml:space="preserve"> the UE determine which symbol(s)</w:t>
      </w:r>
      <w:r w:rsidR="006F010F">
        <w:rPr>
          <w:rFonts w:eastAsia="宋体"/>
          <w:lang w:eastAsia="zh-CN"/>
        </w:rPr>
        <w:t>/slot(s)</w:t>
      </w:r>
      <w:r>
        <w:rPr>
          <w:rFonts w:eastAsia="宋体"/>
          <w:lang w:eastAsia="zh-CN"/>
        </w:rPr>
        <w:t xml:space="preserve"> should be mon</w:t>
      </w:r>
      <w:r w:rsidR="006F010F">
        <w:rPr>
          <w:rFonts w:eastAsia="宋体"/>
          <w:lang w:eastAsia="zh-CN"/>
        </w:rPr>
        <w:t xml:space="preserve">itored. </w:t>
      </w:r>
    </w:p>
    <w:p w:rsidR="00877348" w:rsidRPr="006F010F" w:rsidRDefault="006F010F" w:rsidP="009F1E6B">
      <w:pPr>
        <w:pStyle w:val="B2"/>
        <w:ind w:left="0" w:firstLine="0"/>
        <w:jc w:val="both"/>
        <w:rPr>
          <w:b/>
        </w:rPr>
      </w:pPr>
      <w:bookmarkStart w:id="13" w:name="PP4"/>
      <w:r w:rsidRPr="00137CB5">
        <w:rPr>
          <w:b/>
        </w:rPr>
        <w:t xml:space="preserve">Proposal </w:t>
      </w:r>
      <w:r w:rsidRPr="00137CB5">
        <w:rPr>
          <w:b/>
        </w:rPr>
        <w:fldChar w:fldCharType="begin"/>
      </w:r>
      <w:r w:rsidRPr="00137CB5">
        <w:rPr>
          <w:b/>
        </w:rPr>
        <w:instrText xml:space="preserve"> SEQ Proposal \* ARABIC </w:instrText>
      </w:r>
      <w:r w:rsidRPr="00137CB5">
        <w:rPr>
          <w:b/>
        </w:rPr>
        <w:fldChar w:fldCharType="separate"/>
      </w:r>
      <w:r w:rsidR="00B7152F">
        <w:rPr>
          <w:b/>
          <w:noProof/>
        </w:rPr>
        <w:t>4</w:t>
      </w:r>
      <w:r w:rsidRPr="00137CB5">
        <w:rPr>
          <w:b/>
        </w:rPr>
        <w:fldChar w:fldCharType="end"/>
      </w:r>
      <w:r w:rsidRPr="00137CB5">
        <w:rPr>
          <w:b/>
        </w:rPr>
        <w:t>:</w:t>
      </w:r>
      <w:r>
        <w:rPr>
          <w:b/>
        </w:rPr>
        <w:t xml:space="preserve"> GC-PDCCH could deliver information on PDCCH monitoring indicator, COT information, and UL/DL configuration to help UE determine PDCCH monitoring occasions. Besides, </w:t>
      </w:r>
      <w:r w:rsidR="00C15F70">
        <w:rPr>
          <w:b/>
        </w:rPr>
        <w:t>its</w:t>
      </w:r>
      <w:r>
        <w:rPr>
          <w:b/>
        </w:rPr>
        <w:t xml:space="preserve"> DM-RS could be also used as DL burst detection to trigger UE specific PDCCH monitoring.</w:t>
      </w:r>
      <w:bookmarkEnd w:id="13"/>
      <w:r>
        <w:rPr>
          <w:b/>
        </w:rPr>
        <w:t xml:space="preserve"> </w:t>
      </w:r>
    </w:p>
    <w:p w:rsidR="00C31E82" w:rsidRPr="00E24A3B" w:rsidRDefault="00C31E82" w:rsidP="00C31E82">
      <w:pPr>
        <w:pStyle w:val="20"/>
        <w:tabs>
          <w:tab w:val="left" w:pos="567"/>
        </w:tabs>
        <w:rPr>
          <w:rFonts w:eastAsia="宋体"/>
          <w:b w:val="0"/>
          <w:sz w:val="30"/>
          <w:szCs w:val="30"/>
        </w:rPr>
      </w:pPr>
      <w:r w:rsidRPr="00E24A3B">
        <w:rPr>
          <w:rFonts w:eastAsia="宋体"/>
          <w:b w:val="0"/>
          <w:sz w:val="30"/>
          <w:szCs w:val="30"/>
        </w:rPr>
        <w:t>DMRS initialization</w:t>
      </w:r>
      <w:r>
        <w:rPr>
          <w:rFonts w:eastAsia="宋体"/>
          <w:b w:val="0"/>
          <w:sz w:val="30"/>
          <w:szCs w:val="30"/>
        </w:rPr>
        <w:t xml:space="preserve"> for PDCCH/PDSCH</w:t>
      </w:r>
    </w:p>
    <w:p w:rsidR="00C31E82" w:rsidRDefault="00C31E82" w:rsidP="00C31E82">
      <w:pPr>
        <w:jc w:val="both"/>
        <w:rPr>
          <w:rFonts w:ascii="Times New Roman" w:eastAsia="宋体" w:hAnsi="Times New Roman"/>
          <w:lang w:eastAsia="zh-CN"/>
        </w:rPr>
      </w:pPr>
      <w:r w:rsidRPr="00110315">
        <w:rPr>
          <w:rFonts w:ascii="Times New Roman" w:eastAsia="宋体" w:hAnsi="Times New Roman"/>
          <w:lang w:eastAsia="zh-CN"/>
        </w:rPr>
        <w:t>In NR</w:t>
      </w:r>
      <w:r w:rsidR="00933F79">
        <w:rPr>
          <w:rFonts w:ascii="Times New Roman" w:eastAsia="宋体" w:hAnsi="Times New Roman"/>
          <w:lang w:eastAsia="zh-CN"/>
        </w:rPr>
        <w:t xml:space="preserve"> </w:t>
      </w:r>
      <w:proofErr w:type="spellStart"/>
      <w:r w:rsidR="00933F79">
        <w:rPr>
          <w:rFonts w:ascii="Times New Roman" w:eastAsia="宋体" w:hAnsi="Times New Roman"/>
          <w:lang w:eastAsia="zh-CN"/>
        </w:rPr>
        <w:t>Rel</w:t>
      </w:r>
      <w:proofErr w:type="spellEnd"/>
      <w:r w:rsidR="00933F79">
        <w:rPr>
          <w:rFonts w:ascii="Times New Roman" w:eastAsia="宋体" w:hAnsi="Times New Roman"/>
          <w:lang w:eastAsia="zh-CN"/>
        </w:rPr>
        <w:t xml:space="preserve"> 15</w:t>
      </w:r>
      <w:r w:rsidR="00C15F70">
        <w:rPr>
          <w:rFonts w:ascii="Times New Roman" w:eastAsia="宋体" w:hAnsi="Times New Roman"/>
          <w:lang w:eastAsia="zh-CN"/>
        </w:rPr>
        <w:t xml:space="preserve"> </w:t>
      </w:r>
      <w:r w:rsidR="00C15F70">
        <w:rPr>
          <w:rFonts w:ascii="Times New Roman" w:eastAsia="宋体" w:hAnsi="Times New Roman"/>
          <w:lang w:eastAsia="zh-CN"/>
        </w:rPr>
        <w:fldChar w:fldCharType="begin"/>
      </w:r>
      <w:r w:rsidR="00C15F70">
        <w:rPr>
          <w:rFonts w:ascii="Times New Roman" w:eastAsia="宋体" w:hAnsi="Times New Roman"/>
          <w:lang w:eastAsia="zh-CN"/>
        </w:rPr>
        <w:instrText xml:space="preserve"> REF _Ref534811956 \r \h </w:instrText>
      </w:r>
      <w:r w:rsidR="00C15F70">
        <w:rPr>
          <w:rFonts w:ascii="Times New Roman" w:eastAsia="宋体" w:hAnsi="Times New Roman"/>
          <w:lang w:eastAsia="zh-CN"/>
        </w:rPr>
      </w:r>
      <w:r w:rsidR="00C15F70">
        <w:rPr>
          <w:rFonts w:ascii="Times New Roman" w:eastAsia="宋体" w:hAnsi="Times New Roman"/>
          <w:lang w:eastAsia="zh-CN"/>
        </w:rPr>
        <w:fldChar w:fldCharType="separate"/>
      </w:r>
      <w:r w:rsidR="00B7152F">
        <w:rPr>
          <w:rFonts w:ascii="Times New Roman" w:eastAsia="宋体" w:hAnsi="Times New Roman"/>
          <w:lang w:eastAsia="zh-CN"/>
        </w:rPr>
        <w:t>[3]</w:t>
      </w:r>
      <w:r w:rsidR="00C15F70">
        <w:rPr>
          <w:rFonts w:ascii="Times New Roman" w:eastAsia="宋体" w:hAnsi="Times New Roman"/>
          <w:lang w:eastAsia="zh-CN"/>
        </w:rPr>
        <w:fldChar w:fldCharType="end"/>
      </w:r>
      <w:r w:rsidRPr="00110315">
        <w:rPr>
          <w:rFonts w:ascii="Times New Roman" w:eastAsia="宋体" w:hAnsi="Times New Roman"/>
          <w:lang w:eastAsia="zh-CN"/>
        </w:rPr>
        <w:t xml:space="preserve">, </w:t>
      </w:r>
      <w:r w:rsidR="0017222B">
        <w:rPr>
          <w:rFonts w:ascii="Times New Roman" w:eastAsia="宋体" w:hAnsi="Times New Roman"/>
          <w:lang w:eastAsia="zh-CN"/>
        </w:rPr>
        <w:t>for</w:t>
      </w:r>
      <w:r w:rsidR="0017222B" w:rsidRPr="00110315">
        <w:rPr>
          <w:rFonts w:ascii="Times New Roman" w:eastAsia="宋体" w:hAnsi="Times New Roman"/>
          <w:lang w:eastAsia="zh-CN"/>
        </w:rPr>
        <w:t xml:space="preserve"> </w:t>
      </w:r>
      <w:r w:rsidRPr="00110315">
        <w:rPr>
          <w:rFonts w:ascii="Times New Roman" w:eastAsia="宋体" w:hAnsi="Times New Roman"/>
          <w:lang w:eastAsia="zh-CN"/>
        </w:rPr>
        <w:t>PDCCH</w:t>
      </w:r>
      <w:r>
        <w:rPr>
          <w:rFonts w:ascii="Times New Roman" w:eastAsia="宋体" w:hAnsi="Times New Roman"/>
          <w:lang w:eastAsia="zh-CN"/>
        </w:rPr>
        <w:t>/PDSCH</w:t>
      </w:r>
      <w:r w:rsidRPr="00110315">
        <w:rPr>
          <w:rFonts w:ascii="Times New Roman" w:eastAsia="宋体" w:hAnsi="Times New Roman"/>
          <w:lang w:eastAsia="zh-CN"/>
        </w:rPr>
        <w:t xml:space="preserve"> DMRS generation, the pseudo-random sequence generator shall be initialized with</w:t>
      </w:r>
    </w:p>
    <w:p w:rsidR="00C31E82" w:rsidRDefault="00C31E82" w:rsidP="00C31E82">
      <w:pPr>
        <w:jc w:val="center"/>
        <w:rPr>
          <w:rFonts w:ascii="Times New Roman" w:eastAsia="宋体" w:hAnsi="Times New Roman"/>
        </w:rPr>
      </w:pPr>
      <w:r>
        <w:rPr>
          <w:rFonts w:ascii="Times New Roman" w:eastAsia="宋体" w:hAnsi="Times New Roman"/>
        </w:rPr>
        <w:t xml:space="preserve">  </w:t>
      </w:r>
      <m:oMath>
        <m:sSub>
          <m:sSubPr>
            <m:ctrlPr>
              <w:rPr>
                <w:rFonts w:ascii="Cambria Math" w:eastAsia="宋体" w:hAnsi="Cambria Math"/>
                <w:i/>
                <w:iCs/>
                <w:lang w:val="en-GB"/>
              </w:rPr>
            </m:ctrlPr>
          </m:sSubPr>
          <m:e>
            <m:r>
              <w:rPr>
                <w:rFonts w:ascii="Cambria Math" w:eastAsia="宋体" w:hAnsi="Cambria Math"/>
              </w:rPr>
              <m:t>c</m:t>
            </m:r>
          </m:e>
          <m:sub>
            <m:r>
              <m:rPr>
                <m:sty m:val="p"/>
              </m:rPr>
              <w:rPr>
                <w:rFonts w:ascii="Cambria Math" w:eastAsia="宋体" w:hAnsi="Cambria Math"/>
              </w:rPr>
              <m:t>init</m:t>
            </m:r>
          </m:sub>
        </m:sSub>
        <m:r>
          <w:rPr>
            <w:rFonts w:ascii="Cambria Math" w:eastAsia="宋体" w:hAnsi="Cambria Math"/>
          </w:rPr>
          <m:t>=</m:t>
        </m:r>
        <m:d>
          <m:dPr>
            <m:ctrlPr>
              <w:rPr>
                <w:rFonts w:ascii="Cambria Math" w:eastAsia="宋体" w:hAnsi="Cambria Math"/>
                <w:i/>
                <w:iCs/>
              </w:rPr>
            </m:ctrlPr>
          </m:dPr>
          <m:e>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17</m:t>
                </m:r>
              </m:sup>
            </m:sSup>
            <m:d>
              <m:dPr>
                <m:ctrlPr>
                  <w:rPr>
                    <w:rFonts w:ascii="Cambria Math" w:eastAsia="宋体" w:hAnsi="Cambria Math"/>
                    <w:i/>
                    <w:iCs/>
                  </w:rPr>
                </m:ctrlPr>
              </m:dPr>
              <m:e>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symb</m:t>
                    </m:r>
                  </m:sub>
                  <m:sup>
                    <m:r>
                      <m:rPr>
                        <m:sty m:val="p"/>
                      </m:rPr>
                      <w:rPr>
                        <w:rFonts w:ascii="Cambria Math" w:eastAsia="宋体" w:hAnsi="Cambria Math"/>
                      </w:rPr>
                      <m:t>slot</m:t>
                    </m:r>
                  </m:sup>
                </m:sSubSup>
                <m:sSubSup>
                  <m:sSubSupPr>
                    <m:ctrlPr>
                      <w:rPr>
                        <w:rFonts w:ascii="Cambria Math" w:eastAsia="宋体" w:hAnsi="Cambria Math"/>
                        <w:i/>
                        <w:iCs/>
                      </w:rPr>
                    </m:ctrlPr>
                  </m:sSubSupPr>
                  <m:e>
                    <m:r>
                      <w:rPr>
                        <w:rFonts w:ascii="Cambria Math" w:eastAsia="宋体" w:hAnsi="Cambria Math"/>
                      </w:rPr>
                      <m:t>n</m:t>
                    </m:r>
                  </m:e>
                  <m:sub>
                    <m:r>
                      <m:rPr>
                        <m:sty m:val="p"/>
                      </m:rPr>
                      <w:rPr>
                        <w:rFonts w:ascii="Cambria Math" w:eastAsia="宋体" w:hAnsi="Cambria Math"/>
                      </w:rPr>
                      <m:t>s,f</m:t>
                    </m:r>
                  </m:sub>
                  <m:sup>
                    <m:r>
                      <w:rPr>
                        <w:rFonts w:ascii="Cambria Math" w:eastAsia="宋体" w:hAnsi="Cambria Math"/>
                      </w:rPr>
                      <m:t>μ</m:t>
                    </m:r>
                  </m:sup>
                </m:sSubSup>
                <m:r>
                  <w:rPr>
                    <w:rFonts w:ascii="Cambria Math" w:eastAsia="宋体" w:hAnsi="Cambria Math"/>
                  </w:rPr>
                  <m:t>+l+1</m:t>
                </m:r>
              </m:e>
            </m:d>
            <m:d>
              <m:dPr>
                <m:ctrlPr>
                  <w:rPr>
                    <w:rFonts w:ascii="Cambria Math" w:eastAsia="宋体" w:hAnsi="Cambria Math"/>
                    <w:i/>
                    <w:iCs/>
                  </w:rPr>
                </m:ctrlPr>
              </m:dPr>
              <m:e>
                <m:r>
                  <w:rPr>
                    <w:rFonts w:ascii="Cambria Math" w:eastAsia="宋体" w:hAnsi="Cambria Math"/>
                  </w:rPr>
                  <m:t>2</m:t>
                </m:r>
                <m:sSub>
                  <m:sSubPr>
                    <m:ctrlPr>
                      <w:rPr>
                        <w:rFonts w:ascii="Cambria Math" w:eastAsia="宋体" w:hAnsi="Cambria Math"/>
                        <w:i/>
                        <w:iCs/>
                      </w:rPr>
                    </m:ctrlPr>
                  </m:sSubPr>
                  <m:e>
                    <m:r>
                      <w:rPr>
                        <w:rFonts w:ascii="Cambria Math" w:eastAsia="宋体" w:hAnsi="Cambria Math"/>
                      </w:rPr>
                      <m:t>N</m:t>
                    </m:r>
                  </m:e>
                  <m:sub>
                    <m:r>
                      <m:rPr>
                        <m:sty m:val="p"/>
                      </m:rPr>
                      <w:rPr>
                        <w:rFonts w:ascii="Cambria Math" w:eastAsia="宋体" w:hAnsi="Cambria Math"/>
                      </w:rPr>
                      <m:t>ID</m:t>
                    </m:r>
                  </m:sub>
                </m:sSub>
                <m:r>
                  <w:rPr>
                    <w:rFonts w:ascii="Cambria Math" w:eastAsia="宋体" w:hAnsi="Cambria Math"/>
                  </w:rPr>
                  <m:t>+1</m:t>
                </m:r>
              </m:e>
            </m:d>
            <m:r>
              <w:rPr>
                <w:rFonts w:ascii="Cambria Math" w:eastAsia="宋体" w:hAnsi="Cambria Math"/>
              </w:rPr>
              <m:t>+2</m:t>
            </m:r>
            <m:sSub>
              <m:sSubPr>
                <m:ctrlPr>
                  <w:rPr>
                    <w:rFonts w:ascii="Cambria Math" w:eastAsia="宋体" w:hAnsi="Cambria Math"/>
                    <w:i/>
                    <w:iCs/>
                  </w:rPr>
                </m:ctrlPr>
              </m:sSubPr>
              <m:e>
                <m:r>
                  <w:rPr>
                    <w:rFonts w:ascii="Cambria Math" w:eastAsia="宋体" w:hAnsi="Cambria Math"/>
                  </w:rPr>
                  <m:t>N</m:t>
                </m:r>
              </m:e>
              <m:sub>
                <m:r>
                  <m:rPr>
                    <m:sty m:val="p"/>
                  </m:rPr>
                  <w:rPr>
                    <w:rFonts w:ascii="Cambria Math" w:eastAsia="宋体" w:hAnsi="Cambria Math"/>
                  </w:rPr>
                  <m:t>ID</m:t>
                </m:r>
              </m:sub>
            </m:sSub>
          </m:e>
        </m:d>
        <m:r>
          <m:rPr>
            <m:sty m:val="p"/>
          </m:rPr>
          <w:rPr>
            <w:rFonts w:ascii="Cambria Math" w:eastAsia="宋体" w:hAnsi="Cambria Math"/>
          </w:rPr>
          <m:t>mod</m:t>
        </m:r>
        <m:sSup>
          <m:sSupPr>
            <m:ctrlPr>
              <w:rPr>
                <w:rFonts w:ascii="Cambria Math" w:eastAsia="宋体" w:hAnsi="Cambria Math"/>
                <w:i/>
                <w:iCs/>
              </w:rPr>
            </m:ctrlPr>
          </m:sSupPr>
          <m:e>
            <m:r>
              <w:rPr>
                <w:rFonts w:ascii="Cambria Math" w:eastAsia="宋体" w:hAnsi="Cambria Math"/>
              </w:rPr>
              <m:t>2</m:t>
            </m:r>
          </m:e>
          <m:sup>
            <m:r>
              <w:rPr>
                <w:rFonts w:ascii="Cambria Math" w:eastAsia="宋体" w:hAnsi="Cambria Math"/>
              </w:rPr>
              <m:t>31</m:t>
            </m:r>
          </m:sup>
        </m:sSup>
      </m:oMath>
      <w:r w:rsidR="00707A5D">
        <w:rPr>
          <w:rFonts w:ascii="Times New Roman" w:eastAsia="宋体" w:hAnsi="Times New Roman"/>
        </w:rPr>
        <w:t>/</w:t>
      </w:r>
    </w:p>
    <w:p w:rsidR="00C31E82" w:rsidRPr="00D540D8" w:rsidRDefault="004B4FA3" w:rsidP="00C31E82">
      <w:pPr>
        <w:jc w:val="center"/>
        <w:rPr>
          <w:rFonts w:ascii="Times New Roman" w:eastAsia="宋体" w:hAnsi="Times New Roman"/>
          <w:lang w:eastAsia="zh-CN"/>
        </w:rPr>
      </w:pPr>
      <w:r>
        <w:rPr>
          <w:noProof/>
          <w:position w:val="-16"/>
          <w:lang w:eastAsia="zh-CN"/>
        </w:rPr>
        <w:drawing>
          <wp:inline distT="0" distB="0" distL="0" distR="0">
            <wp:extent cx="3555365" cy="278130"/>
            <wp:effectExtent l="0" t="0" r="6985" b="7620"/>
            <wp:docPr id="6"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5365" cy="278130"/>
                    </a:xfrm>
                    <a:prstGeom prst="rect">
                      <a:avLst/>
                    </a:prstGeom>
                    <a:noFill/>
                    <a:ln>
                      <a:noFill/>
                    </a:ln>
                  </pic:spPr>
                </pic:pic>
              </a:graphicData>
            </a:graphic>
          </wp:inline>
        </w:drawing>
      </w:r>
    </w:p>
    <w:p w:rsidR="00C31E82" w:rsidRPr="00BD1F17" w:rsidRDefault="00C31E82" w:rsidP="00AD7D65">
      <w:pPr>
        <w:spacing w:afterLines="50" w:after="120"/>
        <w:jc w:val="both"/>
        <w:rPr>
          <w:rFonts w:ascii="Times New Roman" w:eastAsiaTheme="minorEastAsia" w:hAnsi="Times New Roman"/>
          <w:lang w:eastAsia="zh-CN"/>
        </w:rPr>
      </w:pPr>
      <w:proofErr w:type="gramStart"/>
      <w:r w:rsidRPr="00110315">
        <w:rPr>
          <w:rFonts w:ascii="Times New Roman" w:hAnsi="Times New Roman"/>
        </w:rPr>
        <w:t>where</w:t>
      </w:r>
      <w:proofErr w:type="gramEnd"/>
      <w:r w:rsidRPr="00110315">
        <w:rPr>
          <w:rFonts w:ascii="Times New Roman" w:hAnsi="Times New Roman"/>
        </w:rPr>
        <w:t xml:space="preserve"> </w:t>
      </w:r>
      <m:oMath>
        <m:r>
          <w:rPr>
            <w:rFonts w:ascii="Cambria Math" w:hAnsi="Times New Roman"/>
          </w:rPr>
          <m:t>l</m:t>
        </m:r>
      </m:oMath>
      <w:r w:rsidRPr="00110315">
        <w:rPr>
          <w:rFonts w:ascii="Times New Roman" w:hAnsi="Times New Roman"/>
        </w:rPr>
        <w:t xml:space="preserve"> is the OFDM symbol number within the slot,</w:t>
      </w:r>
      <w:r w:rsidR="005414CA" w:rsidRPr="005414CA">
        <w:fldChar w:fldCharType="begin"/>
      </w:r>
      <w:r w:rsidR="005414CA" w:rsidRPr="005414CA">
        <w:instrText xml:space="preserve"> QUOTE </w:instrText>
      </w:r>
      <m:oMath>
        <m:sSubSup>
          <m:sSubSupPr>
            <m:ctrlPr>
              <w:rPr>
                <w:rFonts w:ascii="Cambria Math" w:hAnsi="Cambria Math"/>
                <w:i/>
              </w:rPr>
            </m:ctrlPr>
          </m:sSubSupPr>
          <m:e>
            <m:r>
              <m:rPr>
                <m:sty m:val="p"/>
              </m:rPr>
              <w:rPr>
                <w:rFonts w:ascii="Cambria Math" w:hAnsi="Cambria Math"/>
              </w:rPr>
              <m:t>n</m:t>
            </m:r>
          </m:e>
          <m:sub>
            <m:r>
              <m:rPr>
                <m:nor/>
              </m:rPr>
              <w:rPr>
                <w:rFonts w:ascii="Cambria Math" w:hAnsi="Cambria Math"/>
              </w:rPr>
              <m:t>s,f</m:t>
            </m:r>
          </m:sub>
          <m:sup>
            <m:r>
              <m:rPr>
                <m:sty m:val="p"/>
              </m:rPr>
              <w:rPr>
                <w:rFonts w:ascii="Cambria Math" w:hAnsi="Cambria Math"/>
              </w:rPr>
              <m:t>μ</m:t>
            </m:r>
          </m:sup>
        </m:sSubSup>
      </m:oMath>
      <w:r w:rsidR="005414CA" w:rsidRPr="005414CA">
        <w:instrText xml:space="preserve"> </w:instrText>
      </w:r>
      <w:r w:rsidR="005414CA" w:rsidRPr="005414CA">
        <w:fldChar w:fldCharType="end"/>
      </w:r>
      <w:r w:rsidR="00AD7D65">
        <w:t xml:space="preserve"> </w:t>
      </w:r>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D1F17">
        <w:rPr>
          <w:rFonts w:eastAsiaTheme="minorEastAsia" w:hint="eastAsia"/>
          <w:lang w:eastAsia="zh-CN"/>
        </w:rPr>
        <w:t xml:space="preserve"> </w:t>
      </w:r>
      <w:r w:rsidR="009D5463" w:rsidRPr="009D5463">
        <w:fldChar w:fldCharType="begin"/>
      </w:r>
      <w:r w:rsidR="009D5463" w:rsidRPr="009D5463">
        <w:instrText xml:space="preserve"> QUOTE </w:instrText>
      </w:r>
      <m:oMath>
        <m:sSubSup>
          <m:sSubSupPr>
            <m:ctrlPr>
              <w:rPr>
                <w:rFonts w:ascii="Cambria Math" w:eastAsia="宋体" w:hAnsi="Cambria Math" w:cs="+mn-cs"/>
                <w:i/>
                <w:iCs/>
                <w:color w:val="000000"/>
                <w:kern w:val="24"/>
                <w:sz w:val="56"/>
                <w:szCs w:val="56"/>
              </w:rPr>
            </m:ctrlPr>
          </m:sSubSupPr>
          <m:e>
            <m:r>
              <m:rPr>
                <m:sty m:val="p"/>
              </m:rPr>
              <w:rPr>
                <w:rFonts w:ascii="Cambria Math" w:hAnsi="Cambria Math" w:cs="+mn-cs"/>
                <w:color w:val="000000"/>
                <w:kern w:val="24"/>
                <w:sz w:val="56"/>
                <w:szCs w:val="56"/>
              </w:rPr>
              <m:t>n</m:t>
            </m:r>
          </m:e>
          <m:sub>
            <m:r>
              <m:rPr>
                <m:nor/>
              </m:rPr>
              <w:rPr>
                <w:rFonts w:ascii="Cambria Math" w:hAnsi="Cambria Math" w:cs="+mn-cs"/>
                <w:color w:val="000000"/>
                <w:kern w:val="24"/>
                <w:sz w:val="56"/>
                <w:szCs w:val="56"/>
              </w:rPr>
              <m:t>s,f</m:t>
            </m:r>
          </m:sub>
          <m:sup>
            <m:r>
              <m:rPr>
                <m:sty m:val="p"/>
              </m:rPr>
              <w:rPr>
                <w:rFonts w:ascii="Cambria Math" w:hAnsi="Cambria Math" w:cs="+mn-cs"/>
                <w:color w:val="000000"/>
                <w:kern w:val="24"/>
                <w:sz w:val="56"/>
                <w:szCs w:val="56"/>
              </w:rPr>
              <m:t>μ</m:t>
            </m:r>
          </m:sup>
        </m:sSubSup>
      </m:oMath>
      <w:r w:rsidR="009D5463" w:rsidRPr="009D5463">
        <w:instrText xml:space="preserve"> </w:instrText>
      </w:r>
      <w:r w:rsidR="009D5463" w:rsidRPr="009D5463">
        <w:fldChar w:fldCharType="end"/>
      </w:r>
      <w:r w:rsidR="005414CA" w:rsidRPr="00F92AA1">
        <w:t>is</w:t>
      </w:r>
      <w:r w:rsidR="005414CA" w:rsidRPr="00110315">
        <w:rPr>
          <w:rFonts w:ascii="Times New Roman" w:hAnsi="Times New Roman"/>
        </w:rPr>
        <w:t xml:space="preserve"> </w:t>
      </w:r>
      <w:r w:rsidRPr="00110315">
        <w:rPr>
          <w:rFonts w:ascii="Times New Roman" w:hAnsi="Times New Roman"/>
        </w:rPr>
        <w:t>the</w:t>
      </w:r>
      <w:r>
        <w:rPr>
          <w:rFonts w:ascii="Times New Roman" w:hAnsi="Times New Roman"/>
        </w:rPr>
        <w:t xml:space="preserve"> slot number within a frame. That is, the initialization of PDCCH/PDSCH DMRS is a function of time domain </w:t>
      </w:r>
      <w:r w:rsidRPr="00110315">
        <w:rPr>
          <w:rFonts w:ascii="Times New Roman" w:hAnsi="Times New Roman"/>
        </w:rPr>
        <w:t>variable</w:t>
      </w:r>
      <w:r>
        <w:rPr>
          <w:rFonts w:ascii="Times New Roman" w:hAnsi="Times New Roman"/>
        </w:rPr>
        <w:t xml:space="preserve">s of </w:t>
      </w:r>
      <w:r w:rsidR="00BD1F17" w:rsidRPr="00BD1F17">
        <w:rPr>
          <w:rFonts w:ascii="Times New Roman" w:eastAsiaTheme="minorEastAsia" w:hAnsi="Times New Roman" w:hint="eastAsia"/>
          <w:i/>
          <w:lang w:eastAsia="zh-CN"/>
        </w:rPr>
        <w:t>l</w:t>
      </w:r>
      <w:r w:rsidR="00BD1F17">
        <w:rPr>
          <w:rFonts w:ascii="Times New Roman" w:eastAsiaTheme="minorEastAsia" w:hAnsi="Times New Roman" w:hint="eastAsia"/>
          <w:lang w:eastAsia="zh-CN"/>
        </w:rPr>
        <w:t xml:space="preserve"> </w:t>
      </w:r>
      <w:proofErr w:type="gramStart"/>
      <w:r>
        <w:rPr>
          <w:rFonts w:ascii="Times New Roman" w:hAnsi="Times New Roman"/>
        </w:rPr>
        <w:t>and</w:t>
      </w:r>
      <w:r w:rsidR="0052390D">
        <w:rPr>
          <w:rFonts w:ascii="Times New Roman" w:hAnsi="Times New Roman"/>
        </w:rPr>
        <w:t xml:space="preserve"> </w:t>
      </w:r>
      <w:proofErr w:type="gramEnd"/>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D1F17">
        <w:rPr>
          <w:rFonts w:ascii="Times New Roman" w:eastAsiaTheme="minorEastAsia" w:hAnsi="Times New Roman" w:hint="eastAsia"/>
          <w:lang w:eastAsia="zh-CN"/>
        </w:rPr>
        <w:t>.</w:t>
      </w:r>
    </w:p>
    <w:p w:rsidR="00C31E82" w:rsidRPr="00BD1F17" w:rsidRDefault="00C31E82" w:rsidP="00C31E82">
      <w:pPr>
        <w:jc w:val="both"/>
        <w:rPr>
          <w:rFonts w:ascii="Times New Roman" w:eastAsiaTheme="minorEastAsia" w:hAnsi="Times New Roman"/>
          <w:lang w:eastAsia="zh-CN"/>
        </w:rPr>
      </w:pPr>
      <w:r w:rsidRPr="00BD07F4">
        <w:rPr>
          <w:rFonts w:ascii="Times New Roman" w:hAnsi="Times New Roman"/>
        </w:rPr>
        <w:t>In unlicensed spectrum</w:t>
      </w:r>
      <w:r>
        <w:rPr>
          <w:rFonts w:ascii="Times New Roman" w:hAnsi="Times New Roman"/>
        </w:rPr>
        <w:t xml:space="preserve">, before PDCCH/PDSCH transmission, </w:t>
      </w:r>
      <w:proofErr w:type="spellStart"/>
      <w:r>
        <w:rPr>
          <w:rFonts w:ascii="Times New Roman" w:hAnsi="Times New Roman"/>
        </w:rPr>
        <w:t>gNB</w:t>
      </w:r>
      <w:proofErr w:type="spellEnd"/>
      <w:r>
        <w:rPr>
          <w:rFonts w:ascii="Times New Roman" w:hAnsi="Times New Roman"/>
        </w:rPr>
        <w:t xml:space="preserve"> needs to perform LBT first. I</w:t>
      </w:r>
      <w:r w:rsidRPr="00BD07F4">
        <w:rPr>
          <w:rFonts w:ascii="Times New Roman" w:hAnsi="Times New Roman"/>
        </w:rPr>
        <w:t xml:space="preserve">f the channel is sensed to be idle, </w:t>
      </w:r>
      <w:proofErr w:type="spellStart"/>
      <w:r>
        <w:rPr>
          <w:rFonts w:ascii="Times New Roman" w:hAnsi="Times New Roman"/>
        </w:rPr>
        <w:t>gNB</w:t>
      </w:r>
      <w:proofErr w:type="spellEnd"/>
      <w:r w:rsidRPr="00BD07F4">
        <w:rPr>
          <w:rFonts w:ascii="Times New Roman" w:hAnsi="Times New Roman"/>
        </w:rPr>
        <w:t xml:space="preserve"> starts </w:t>
      </w:r>
      <w:r>
        <w:rPr>
          <w:rFonts w:ascii="Times New Roman" w:hAnsi="Times New Roman"/>
        </w:rPr>
        <w:t>PDCCH/PDSCH</w:t>
      </w:r>
      <w:r w:rsidRPr="00BD07F4">
        <w:rPr>
          <w:rFonts w:ascii="Times New Roman" w:hAnsi="Times New Roman"/>
        </w:rPr>
        <w:t xml:space="preserve"> transmission. If the channel is sensed to be busy, </w:t>
      </w:r>
      <w:proofErr w:type="spellStart"/>
      <w:r>
        <w:rPr>
          <w:rFonts w:ascii="Times New Roman" w:hAnsi="Times New Roman"/>
        </w:rPr>
        <w:t>gNB</w:t>
      </w:r>
      <w:proofErr w:type="spellEnd"/>
      <w:r w:rsidRPr="00BD07F4">
        <w:rPr>
          <w:rFonts w:ascii="Times New Roman" w:hAnsi="Times New Roman"/>
        </w:rPr>
        <w:t xml:space="preserve"> continues performing LBT for later </w:t>
      </w:r>
      <w:r>
        <w:rPr>
          <w:rFonts w:ascii="Times New Roman" w:hAnsi="Times New Roman"/>
        </w:rPr>
        <w:t>slot/</w:t>
      </w:r>
      <w:r w:rsidRPr="00BD07F4">
        <w:rPr>
          <w:rFonts w:ascii="Times New Roman" w:hAnsi="Times New Roman"/>
        </w:rPr>
        <w:t>mini-slot transmissions</w:t>
      </w:r>
      <w:r>
        <w:rPr>
          <w:rFonts w:ascii="Times New Roman" w:hAnsi="Times New Roman"/>
        </w:rPr>
        <w:t xml:space="preserve">. Therefore, </w:t>
      </w:r>
      <w:proofErr w:type="spellStart"/>
      <w:r>
        <w:rPr>
          <w:rFonts w:ascii="Times New Roman" w:hAnsi="Times New Roman"/>
        </w:rPr>
        <w:t>gNB</w:t>
      </w:r>
      <w:proofErr w:type="spellEnd"/>
      <w:r>
        <w:rPr>
          <w:rFonts w:ascii="Times New Roman" w:hAnsi="Times New Roman"/>
        </w:rPr>
        <w:t xml:space="preserve"> needs to regenerate PDCCH/PDSCH DMRS sequence once t</w:t>
      </w:r>
      <w:r w:rsidRPr="00BD07F4">
        <w:rPr>
          <w:rFonts w:ascii="Times New Roman" w:hAnsi="Times New Roman"/>
        </w:rPr>
        <w:t>he channel is sensed to be busy</w:t>
      </w:r>
      <w:r>
        <w:rPr>
          <w:rFonts w:ascii="Times New Roman" w:hAnsi="Times New Roman"/>
        </w:rPr>
        <w:t xml:space="preserve">, which will increase the implementation complexity </w:t>
      </w:r>
      <w:r>
        <w:rPr>
          <w:rFonts w:ascii="Times New Roman" w:hAnsi="Times New Roman"/>
        </w:rPr>
        <w:lastRenderedPageBreak/>
        <w:t xml:space="preserve">compared with that of PDCCH/PDSCH transmission in licensed spectrum. Therefore, some new mechanisms for the </w:t>
      </w:r>
      <w:r w:rsidRPr="003873F5">
        <w:rPr>
          <w:rFonts w:ascii="Times New Roman" w:hAnsi="Times New Roman"/>
        </w:rPr>
        <w:t xml:space="preserve">initialization </w:t>
      </w:r>
      <w:r>
        <w:rPr>
          <w:rFonts w:ascii="Times New Roman" w:hAnsi="Times New Roman"/>
        </w:rPr>
        <w:t>of PDCCH/PDSCH DMRS might need to be studied, e.g. remove the</w:t>
      </w:r>
      <w:r w:rsidRPr="003873F5">
        <w:t xml:space="preserve"> </w:t>
      </w:r>
      <w:r w:rsidRPr="003873F5">
        <w:rPr>
          <w:rFonts w:ascii="Times New Roman" w:hAnsi="Times New Roman"/>
        </w:rPr>
        <w:t>time-varying parameter</w:t>
      </w:r>
      <w:r>
        <w:rPr>
          <w:rFonts w:ascii="Times New Roman" w:hAnsi="Times New Roman"/>
        </w:rPr>
        <w:t xml:space="preserve"> </w:t>
      </w:r>
      <w:proofErr w:type="gramStart"/>
      <w:r>
        <w:rPr>
          <w:rFonts w:ascii="Times New Roman" w:hAnsi="Times New Roman"/>
        </w:rPr>
        <w:t xml:space="preserve">of </w:t>
      </w:r>
      <w:r w:rsidRPr="00110315">
        <w:rPr>
          <w:rFonts w:ascii="Times New Roman" w:hAnsi="Times New Roman"/>
        </w:rPr>
        <w:t xml:space="preserve"> </w:t>
      </w:r>
      <w:r w:rsidR="00BD1F17" w:rsidRPr="00BD1F17">
        <w:rPr>
          <w:rFonts w:ascii="Times New Roman" w:eastAsiaTheme="minorEastAsia" w:hAnsi="Times New Roman" w:hint="eastAsia"/>
          <w:i/>
          <w:lang w:eastAsia="zh-CN"/>
        </w:rPr>
        <w:t>l</w:t>
      </w:r>
      <w:proofErr w:type="gramEnd"/>
      <w:r w:rsidR="00BD1F17">
        <w:rPr>
          <w:rFonts w:ascii="Times New Roman" w:eastAsiaTheme="minorEastAsia" w:hAnsi="Times New Roman" w:hint="eastAsia"/>
          <w:lang w:eastAsia="zh-CN"/>
        </w:rPr>
        <w:t xml:space="preserve"> </w:t>
      </w:r>
      <w:r>
        <w:rPr>
          <w:rFonts w:ascii="Times New Roman" w:hAnsi="Times New Roman"/>
        </w:rPr>
        <w:t>and</w:t>
      </w:r>
      <w:r w:rsidR="00707A5D">
        <w:rPr>
          <w:rFonts w:ascii="Times New Roman" w:hAnsi="Times New Roma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BD1F17">
        <w:rPr>
          <w:rFonts w:ascii="Times New Roman" w:eastAsiaTheme="minorEastAsia" w:hAnsi="Times New Roman" w:hint="eastAsia"/>
          <w:lang w:eastAsia="zh-CN"/>
        </w:rPr>
        <w:t>.</w:t>
      </w:r>
    </w:p>
    <w:p w:rsidR="00240269" w:rsidRPr="00C31E82" w:rsidRDefault="00C31E82" w:rsidP="00C31E82">
      <w:pPr>
        <w:pStyle w:val="a7"/>
        <w:jc w:val="both"/>
        <w:rPr>
          <w:rFonts w:ascii="Times New Roman" w:eastAsia="宋体" w:hAnsi="Times New Roman"/>
          <w:b/>
          <w:lang w:eastAsia="zh-CN"/>
        </w:rPr>
      </w:pPr>
      <w:bookmarkStart w:id="14"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7152F">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 xml:space="preserve">: Time dependent DMRS initialization for PDCCH/PDSCH should be </w:t>
      </w:r>
      <w:r w:rsidR="001D4FF9">
        <w:rPr>
          <w:rFonts w:ascii="Times New Roman" w:hAnsi="Times New Roman"/>
          <w:b/>
        </w:rPr>
        <w:t>removed</w:t>
      </w:r>
      <w:r w:rsidR="001D4FF9" w:rsidRPr="00137CB5">
        <w:rPr>
          <w:rFonts w:ascii="Times New Roman" w:hAnsi="Times New Roman"/>
          <w:b/>
        </w:rPr>
        <w:t xml:space="preserve"> </w:t>
      </w:r>
      <w:r w:rsidRPr="00137CB5">
        <w:rPr>
          <w:rFonts w:ascii="Times New Roman" w:hAnsi="Times New Roman"/>
          <w:b/>
        </w:rPr>
        <w:t>to avoid regeneration of data when LBT fails.</w:t>
      </w:r>
    </w:p>
    <w:bookmarkEnd w:id="2"/>
    <w:bookmarkEnd w:id="9"/>
    <w:bookmarkEnd w:id="14"/>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9B3F7A"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BB2CAB">
        <w:rPr>
          <w:rFonts w:ascii="Times New Roman" w:eastAsia="宋体" w:hAnsi="Times New Roman"/>
          <w:lang w:eastAsia="zh-CN"/>
        </w:rPr>
        <w:t xml:space="preserve">DL signals and channels </w:t>
      </w:r>
      <w:r>
        <w:rPr>
          <w:rFonts w:ascii="Times New Roman" w:eastAsia="宋体" w:hAnsi="Times New Roman"/>
          <w:lang w:eastAsia="zh-CN"/>
        </w:rPr>
        <w:t>in NR-U spectrum, and have the following proposals:</w:t>
      </w:r>
    </w:p>
    <w:p w:rsidR="00B7152F" w:rsidRPr="00F41E82" w:rsidRDefault="00933F79" w:rsidP="00F41E82">
      <w:pPr>
        <w:pStyle w:val="a7"/>
        <w:jc w:val="both"/>
        <w:rPr>
          <w:rFonts w:ascii="Times New Roman" w:eastAsia="宋体" w:hAnsi="Times New Roman"/>
          <w:b/>
          <w:lang w:val="en-US"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w:instrText>
      </w:r>
      <w:r>
        <w:rPr>
          <w:rFonts w:ascii="Times New Roman" w:eastAsia="宋体" w:hAnsi="Times New Roman" w:hint="eastAsia"/>
          <w:b/>
          <w:lang w:eastAsia="zh-CN"/>
        </w:rPr>
        <w:instrText>REF PP1 \h</w:instrText>
      </w:r>
      <w:r>
        <w:rPr>
          <w:rFonts w:ascii="Times New Roman" w:eastAsia="宋体" w:hAnsi="Times New Roman"/>
          <w:b/>
          <w:lang w:eastAsia="zh-CN"/>
        </w:rPr>
        <w:instrText xml:space="preserve"> </w:instrText>
      </w:r>
      <w:r>
        <w:rPr>
          <w:rFonts w:ascii="Times New Roman" w:eastAsia="宋体" w:hAnsi="Times New Roman"/>
          <w:b/>
          <w:lang w:eastAsia="zh-CN"/>
        </w:rPr>
      </w:r>
      <w:r>
        <w:rPr>
          <w:rFonts w:ascii="Times New Roman" w:eastAsia="宋体" w:hAnsi="Times New Roman"/>
          <w:b/>
          <w:lang w:eastAsia="zh-CN"/>
        </w:rPr>
        <w:fldChar w:fldCharType="separate"/>
      </w:r>
      <w:r w:rsidR="00B7152F" w:rsidRPr="00137CB5">
        <w:rPr>
          <w:rFonts w:ascii="Times New Roman" w:hAnsi="Times New Roman"/>
          <w:b/>
        </w:rPr>
        <w:t xml:space="preserve">Proposal </w:t>
      </w:r>
      <w:r w:rsidR="00B7152F">
        <w:rPr>
          <w:rFonts w:ascii="Times New Roman" w:hAnsi="Times New Roman"/>
          <w:b/>
          <w:noProof/>
        </w:rPr>
        <w:t>1</w:t>
      </w:r>
      <w:r w:rsidR="00B7152F" w:rsidRPr="00137CB5">
        <w:rPr>
          <w:rFonts w:ascii="Times New Roman" w:hAnsi="Times New Roman"/>
          <w:b/>
        </w:rPr>
        <w:t>:</w:t>
      </w:r>
      <w:r w:rsidR="00B7152F">
        <w:rPr>
          <w:rFonts w:ascii="Times New Roman" w:hAnsi="Times New Roman"/>
          <w:b/>
        </w:rPr>
        <w:t xml:space="preserve"> NR-U support option 2 and option </w:t>
      </w:r>
      <w:proofErr w:type="gramStart"/>
      <w:r w:rsidR="00B7152F">
        <w:rPr>
          <w:rFonts w:ascii="Times New Roman" w:hAnsi="Times New Roman"/>
          <w:b/>
        </w:rPr>
        <w:t>3,</w:t>
      </w:r>
      <w:proofErr w:type="gramEnd"/>
      <w:r w:rsidR="00B7152F">
        <w:rPr>
          <w:rFonts w:ascii="Times New Roman" w:hAnsi="Times New Roman"/>
          <w:b/>
        </w:rPr>
        <w:t xml:space="preserve"> i.e. punctured PDSCH depending on LBT outcome with durations other than 2/4/7 symbols</w:t>
      </w:r>
      <w:r w:rsidR="00B7152F" w:rsidRPr="00137CB5">
        <w:rPr>
          <w:rFonts w:ascii="Times New Roman" w:eastAsia="宋体" w:hAnsi="Times New Roman"/>
          <w:b/>
          <w:lang w:val="en-US" w:eastAsia="zh-CN"/>
        </w:rPr>
        <w:t>.</w:t>
      </w:r>
    </w:p>
    <w:p w:rsidR="00B7152F" w:rsidRPr="00F41E82" w:rsidRDefault="00933F79" w:rsidP="00240269">
      <w:pPr>
        <w:pStyle w:val="a7"/>
        <w:jc w:val="both"/>
        <w:rPr>
          <w:rFonts w:ascii="Times New Roman" w:eastAsia="宋体" w:hAnsi="Times New Roman"/>
          <w:b/>
          <w:lang w:val="en-US" w:eastAsia="zh-CN"/>
        </w:rPr>
      </w:pPr>
      <w:r>
        <w:rPr>
          <w:rFonts w:ascii="Times New Roman" w:eastAsia="宋体" w:hAnsi="Times New Roman"/>
          <w:b/>
          <w:lang w:eastAsia="zh-CN"/>
        </w:rPr>
        <w:fldChar w:fldCharType="end"/>
      </w:r>
      <w:r>
        <w:rPr>
          <w:rFonts w:ascii="Times New Roman" w:eastAsia="宋体" w:hAnsi="Times New Roman"/>
          <w:b/>
          <w:lang w:eastAsia="zh-CN"/>
        </w:rPr>
        <w:fldChar w:fldCharType="begin"/>
      </w:r>
      <w:r>
        <w:rPr>
          <w:rFonts w:ascii="Times New Roman" w:eastAsia="宋体" w:hAnsi="Times New Roman"/>
          <w:b/>
          <w:lang w:eastAsia="zh-CN"/>
        </w:rPr>
        <w:instrText xml:space="preserve"> REF PP2 \h </w:instrText>
      </w:r>
      <w:r>
        <w:rPr>
          <w:rFonts w:ascii="Times New Roman" w:eastAsia="宋体" w:hAnsi="Times New Roman"/>
          <w:b/>
          <w:lang w:eastAsia="zh-CN"/>
        </w:rPr>
      </w:r>
      <w:r>
        <w:rPr>
          <w:rFonts w:ascii="Times New Roman" w:eastAsia="宋体" w:hAnsi="Times New Roman"/>
          <w:b/>
          <w:lang w:eastAsia="zh-CN"/>
        </w:rPr>
        <w:fldChar w:fldCharType="separate"/>
      </w:r>
      <w:r w:rsidR="00B7152F" w:rsidRPr="00137CB5">
        <w:rPr>
          <w:rFonts w:ascii="Times New Roman" w:hAnsi="Times New Roman"/>
          <w:b/>
        </w:rPr>
        <w:t xml:space="preserve">Proposal </w:t>
      </w:r>
      <w:r w:rsidR="00B7152F">
        <w:rPr>
          <w:rFonts w:ascii="Times New Roman" w:hAnsi="Times New Roman"/>
          <w:b/>
          <w:noProof/>
        </w:rPr>
        <w:t>2</w:t>
      </w:r>
      <w:r w:rsidR="00B7152F" w:rsidRPr="00137CB5">
        <w:rPr>
          <w:rFonts w:ascii="Times New Roman" w:hAnsi="Times New Roman"/>
          <w:b/>
        </w:rPr>
        <w:t>:</w:t>
      </w:r>
      <w:r w:rsidR="00B7152F">
        <w:rPr>
          <w:rFonts w:ascii="Times New Roman" w:hAnsi="Times New Roman"/>
          <w:b/>
        </w:rPr>
        <w:t xml:space="preserve"> NR-U supports GC-PDCCH DM-RS or CSI-RS as DL burst detection signal</w:t>
      </w:r>
      <w:r w:rsidR="00B7152F" w:rsidRPr="00137CB5">
        <w:rPr>
          <w:rFonts w:ascii="Times New Roman" w:eastAsia="宋体" w:hAnsi="Times New Roman"/>
          <w:b/>
          <w:lang w:val="en-US" w:eastAsia="zh-CN"/>
        </w:rPr>
        <w:t>.</w:t>
      </w:r>
    </w:p>
    <w:p w:rsidR="00B7152F" w:rsidRDefault="00933F79" w:rsidP="009F1E6B">
      <w:pPr>
        <w:pStyle w:val="B2"/>
        <w:ind w:left="0" w:firstLine="0"/>
        <w:jc w:val="both"/>
        <w:rPr>
          <w:b/>
        </w:rPr>
      </w:pPr>
      <w:r>
        <w:rPr>
          <w:rFonts w:eastAsia="宋体"/>
          <w:b/>
          <w:lang w:eastAsia="zh-CN"/>
        </w:rPr>
        <w:fldChar w:fldCharType="end"/>
      </w:r>
      <w:r>
        <w:rPr>
          <w:rFonts w:eastAsia="宋体"/>
          <w:b/>
          <w:lang w:eastAsia="zh-CN"/>
        </w:rPr>
        <w:fldChar w:fldCharType="begin"/>
      </w:r>
      <w:r>
        <w:rPr>
          <w:rFonts w:eastAsia="宋体"/>
          <w:b/>
          <w:lang w:eastAsia="zh-CN"/>
        </w:rPr>
        <w:instrText xml:space="preserve"> REF PP3 \h </w:instrText>
      </w:r>
      <w:r>
        <w:rPr>
          <w:rFonts w:eastAsia="宋体"/>
          <w:b/>
          <w:lang w:eastAsia="zh-CN"/>
        </w:rPr>
      </w:r>
      <w:r>
        <w:rPr>
          <w:rFonts w:eastAsia="宋体"/>
          <w:b/>
          <w:lang w:eastAsia="zh-CN"/>
        </w:rPr>
        <w:fldChar w:fldCharType="separate"/>
      </w:r>
      <w:r w:rsidR="00B7152F" w:rsidRPr="00137CB5">
        <w:rPr>
          <w:b/>
        </w:rPr>
        <w:t xml:space="preserve">Proposal </w:t>
      </w:r>
      <w:r w:rsidR="00B7152F">
        <w:rPr>
          <w:b/>
          <w:noProof/>
        </w:rPr>
        <w:t>3</w:t>
      </w:r>
      <w:r w:rsidR="00B7152F" w:rsidRPr="00137CB5">
        <w:rPr>
          <w:b/>
        </w:rPr>
        <w:t>:</w:t>
      </w:r>
      <w:r w:rsidR="00B7152F">
        <w:rPr>
          <w:b/>
        </w:rPr>
        <w:t xml:space="preserve"> NR-U supports dynamic PDCCH monitoring by explicit signalling.</w:t>
      </w:r>
    </w:p>
    <w:p w:rsidR="00933F79" w:rsidRPr="00B7152F" w:rsidRDefault="00933F79" w:rsidP="00B7152F">
      <w:pPr>
        <w:pStyle w:val="B2"/>
        <w:ind w:left="0" w:firstLine="0"/>
        <w:jc w:val="both"/>
        <w:rPr>
          <w:b/>
        </w:rPr>
      </w:pPr>
      <w:r>
        <w:rPr>
          <w:rFonts w:eastAsia="宋体"/>
          <w:b/>
          <w:lang w:eastAsia="zh-CN"/>
        </w:rPr>
        <w:fldChar w:fldCharType="end"/>
      </w:r>
      <w:r w:rsidRPr="00B7152F">
        <w:rPr>
          <w:b/>
        </w:rPr>
        <w:fldChar w:fldCharType="begin"/>
      </w:r>
      <w:r w:rsidRPr="00B7152F">
        <w:rPr>
          <w:b/>
        </w:rPr>
        <w:instrText xml:space="preserve"> REF PP4 \h </w:instrText>
      </w:r>
      <w:r w:rsidR="00B7152F">
        <w:rPr>
          <w:b/>
        </w:rPr>
        <w:instrText xml:space="preserve"> \* MERGEFORMAT </w:instrText>
      </w:r>
      <w:r w:rsidRPr="00B7152F">
        <w:rPr>
          <w:b/>
        </w:rPr>
      </w:r>
      <w:r w:rsidRPr="00B7152F">
        <w:rPr>
          <w:b/>
        </w:rPr>
        <w:fldChar w:fldCharType="separate"/>
      </w:r>
      <w:r w:rsidR="00B7152F" w:rsidRPr="00137CB5">
        <w:rPr>
          <w:b/>
        </w:rPr>
        <w:t xml:space="preserve">Proposal </w:t>
      </w:r>
      <w:r w:rsidR="00B7152F">
        <w:rPr>
          <w:b/>
        </w:rPr>
        <w:t>4</w:t>
      </w:r>
      <w:r w:rsidR="00B7152F" w:rsidRPr="00137CB5">
        <w:rPr>
          <w:b/>
        </w:rPr>
        <w:t>:</w:t>
      </w:r>
      <w:r w:rsidR="00B7152F">
        <w:rPr>
          <w:b/>
        </w:rPr>
        <w:t xml:space="preserve"> GC-PDCCH could deliver information on PDCCH monitoring indicator, COT information, and UL/DL configuration to help UE determine PDCCH monitoring occasions. Besides, its DM-RS could be also used as DL burst detection to trigger UE specific PDCCH monitoring.</w:t>
      </w:r>
      <w:r w:rsidRPr="00B7152F">
        <w:rPr>
          <w:b/>
        </w:rPr>
        <w:fldChar w:fldCharType="end"/>
      </w:r>
      <w:r w:rsidRPr="00B7152F">
        <w:rPr>
          <w:b/>
        </w:rPr>
        <w:t xml:space="preserve"> </w:t>
      </w:r>
    </w:p>
    <w:p w:rsidR="00B7152F" w:rsidRPr="00C31E82" w:rsidRDefault="00933F79" w:rsidP="00C31E82">
      <w:pPr>
        <w:pStyle w:val="a7"/>
        <w:jc w:val="both"/>
        <w:rPr>
          <w:rFonts w:ascii="Times New Roman" w:eastAsia="宋体" w:hAnsi="Times New Roman"/>
          <w:b/>
          <w:lang w:eastAsia="zh-CN"/>
        </w:rPr>
      </w:pPr>
      <w:r>
        <w:rPr>
          <w:rFonts w:ascii="Times New Roman" w:eastAsia="宋体" w:hAnsi="Times New Roman"/>
          <w:b/>
          <w:lang w:eastAsia="zh-CN"/>
        </w:rPr>
        <w:fldChar w:fldCharType="begin"/>
      </w:r>
      <w:r>
        <w:rPr>
          <w:rFonts w:ascii="Times New Roman" w:eastAsia="宋体" w:hAnsi="Times New Roman"/>
          <w:b/>
          <w:lang w:eastAsia="zh-CN"/>
        </w:rPr>
        <w:instrText xml:space="preserve"> REF PP5 \h </w:instrText>
      </w:r>
      <w:r>
        <w:rPr>
          <w:rFonts w:ascii="Times New Roman" w:eastAsia="宋体" w:hAnsi="Times New Roman"/>
          <w:b/>
          <w:lang w:eastAsia="zh-CN"/>
        </w:rPr>
      </w:r>
      <w:r>
        <w:rPr>
          <w:rFonts w:ascii="Times New Roman" w:eastAsia="宋体" w:hAnsi="Times New Roman"/>
          <w:b/>
          <w:lang w:eastAsia="zh-CN"/>
        </w:rPr>
        <w:fldChar w:fldCharType="separate"/>
      </w:r>
      <w:r w:rsidR="00B7152F" w:rsidRPr="00137CB5">
        <w:rPr>
          <w:rFonts w:ascii="Times New Roman" w:hAnsi="Times New Roman"/>
          <w:b/>
        </w:rPr>
        <w:t xml:space="preserve">Proposal </w:t>
      </w:r>
      <w:r w:rsidR="00B7152F">
        <w:rPr>
          <w:rFonts w:ascii="Times New Roman" w:hAnsi="Times New Roman"/>
          <w:b/>
          <w:noProof/>
        </w:rPr>
        <w:t>5</w:t>
      </w:r>
      <w:r w:rsidR="00B7152F" w:rsidRPr="00137CB5">
        <w:rPr>
          <w:rFonts w:ascii="Times New Roman" w:hAnsi="Times New Roman"/>
          <w:b/>
        </w:rPr>
        <w:t>: Time dependent DMRS initialization for PDCCH/PDSCH should be solved to avoid regeneration of data when LBT fails.</w:t>
      </w:r>
    </w:p>
    <w:p w:rsidR="00933F79" w:rsidRPr="00933F79" w:rsidRDefault="00933F79" w:rsidP="00933F79">
      <w:pPr>
        <w:pStyle w:val="a7"/>
        <w:jc w:val="both"/>
        <w:rPr>
          <w:rFonts w:ascii="Times New Roman" w:eastAsia="宋体" w:hAnsi="Times New Roman"/>
          <w:b/>
          <w:lang w:eastAsia="zh-CN"/>
        </w:rPr>
      </w:pPr>
      <w:r>
        <w:rPr>
          <w:rFonts w:ascii="Times New Roman" w:eastAsia="宋体" w:hAnsi="Times New Roman"/>
          <w:b/>
          <w:lang w:eastAsia="zh-CN"/>
        </w:rPr>
        <w:fldChar w:fldCharType="end"/>
      </w:r>
    </w:p>
    <w:p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182DCC" w:rsidRDefault="00105E24" w:rsidP="00E40004">
      <w:pPr>
        <w:pStyle w:val="a0"/>
        <w:numPr>
          <w:ilvl w:val="0"/>
          <w:numId w:val="12"/>
        </w:numPr>
        <w:rPr>
          <w:rFonts w:ascii="Times New Roman" w:eastAsia="宋体" w:hAnsi="Times New Roman"/>
          <w:lang w:eastAsia="zh-CN"/>
        </w:rPr>
      </w:pPr>
      <w:bookmarkStart w:id="15"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15"/>
    </w:p>
    <w:p w:rsidR="00BE0CD9" w:rsidRPr="00BE0CD9" w:rsidRDefault="00BE0CD9" w:rsidP="00BE0CD9">
      <w:pPr>
        <w:pStyle w:val="a0"/>
        <w:numPr>
          <w:ilvl w:val="0"/>
          <w:numId w:val="12"/>
        </w:numPr>
        <w:rPr>
          <w:rFonts w:ascii="Times New Roman" w:eastAsia="宋体" w:hAnsi="Times New Roman"/>
          <w:lang w:eastAsia="zh-CN"/>
        </w:rPr>
      </w:pPr>
      <w:bookmarkStart w:id="16" w:name="_Ref892128"/>
      <w:r>
        <w:rPr>
          <w:rFonts w:ascii="Times New Roman" w:eastAsia="宋体" w:hAnsi="Times New Roman" w:hint="eastAsia"/>
          <w:lang w:eastAsia="zh-CN"/>
        </w:rPr>
        <w:t>C</w:t>
      </w:r>
      <w:r>
        <w:rPr>
          <w:rFonts w:ascii="Times New Roman" w:eastAsia="宋体" w:hAnsi="Times New Roman"/>
          <w:lang w:eastAsia="zh-CN"/>
        </w:rPr>
        <w:t xml:space="preserve">hairman’s notes, RAN1 </w:t>
      </w:r>
      <w:r w:rsidRPr="00E55503">
        <w:rPr>
          <w:rFonts w:ascii="Times New Roman" w:hAnsi="Times New Roman"/>
          <w:szCs w:val="20"/>
          <w:lang w:eastAsia="zh-CN"/>
        </w:rPr>
        <w:t>Ad-Hoc Meeting 1901</w:t>
      </w:r>
      <w:r>
        <w:rPr>
          <w:rFonts w:ascii="Times New Roman" w:hAnsi="Times New Roman"/>
          <w:szCs w:val="20"/>
          <w:lang w:eastAsia="zh-CN"/>
        </w:rPr>
        <w:t>, Taipei, Jan. 21-25, 2019.</w:t>
      </w:r>
      <w:bookmarkEnd w:id="16"/>
    </w:p>
    <w:p w:rsidR="00933F79" w:rsidRDefault="00933F79" w:rsidP="00933F79">
      <w:pPr>
        <w:pStyle w:val="a0"/>
        <w:numPr>
          <w:ilvl w:val="0"/>
          <w:numId w:val="12"/>
        </w:numPr>
        <w:rPr>
          <w:rFonts w:ascii="Times New Roman" w:eastAsia="宋体" w:hAnsi="Times New Roman"/>
          <w:lang w:eastAsia="zh-CN"/>
        </w:rPr>
      </w:pPr>
      <w:bookmarkStart w:id="17"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17"/>
    </w:p>
    <w:p w:rsidR="00933F79" w:rsidRDefault="00933F79" w:rsidP="00933F79">
      <w:pPr>
        <w:pStyle w:val="a0"/>
        <w:numPr>
          <w:ilvl w:val="0"/>
          <w:numId w:val="12"/>
        </w:numPr>
        <w:rPr>
          <w:rFonts w:ascii="Times New Roman" w:eastAsia="宋体" w:hAnsi="Times New Roman"/>
          <w:lang w:eastAsia="zh-CN"/>
        </w:rPr>
      </w:pPr>
      <w:bookmarkStart w:id="18" w:name="_Ref534811956"/>
      <w:r>
        <w:rPr>
          <w:rFonts w:ascii="Times New Roman" w:eastAsia="宋体" w:hAnsi="Times New Roman" w:hint="eastAsia"/>
          <w:lang w:eastAsia="zh-CN"/>
        </w:rPr>
        <w:t>T</w:t>
      </w:r>
      <w:r>
        <w:rPr>
          <w:rFonts w:ascii="Times New Roman" w:eastAsia="宋体" w:hAnsi="Times New Roman"/>
          <w:lang w:eastAsia="zh-CN"/>
        </w:rPr>
        <w:t>S 38.211</w:t>
      </w:r>
      <w:r w:rsidR="00C15F70">
        <w:rPr>
          <w:rFonts w:ascii="Times New Roman" w:eastAsia="宋体" w:hAnsi="Times New Roman"/>
          <w:lang w:eastAsia="zh-CN"/>
        </w:rPr>
        <w:t>-f30</w:t>
      </w:r>
      <w:r>
        <w:rPr>
          <w:rFonts w:ascii="Times New Roman" w:eastAsia="宋体" w:hAnsi="Times New Roman"/>
          <w:lang w:eastAsia="zh-CN"/>
        </w:rPr>
        <w:t xml:space="preserve">, </w:t>
      </w:r>
      <w:r w:rsidRPr="00933F79">
        <w:rPr>
          <w:rFonts w:ascii="Times New Roman" w:eastAsia="宋体" w:hAnsi="Times New Roman"/>
          <w:lang w:eastAsia="zh-CN"/>
        </w:rPr>
        <w:t>Physical channels and modulation</w:t>
      </w:r>
      <w:r>
        <w:rPr>
          <w:rFonts w:ascii="Times New Roman" w:eastAsia="宋体" w:hAnsi="Times New Roman"/>
          <w:lang w:eastAsia="zh-CN"/>
        </w:rPr>
        <w:t xml:space="preserve">, </w:t>
      </w:r>
      <w:r w:rsidR="00C15F70">
        <w:rPr>
          <w:rFonts w:ascii="Times New Roman" w:eastAsia="宋体" w:hAnsi="Times New Roman"/>
          <w:lang w:eastAsia="zh-CN"/>
        </w:rPr>
        <w:t>Sept. 2018.</w:t>
      </w:r>
      <w:bookmarkEnd w:id="18"/>
    </w:p>
    <w:p w:rsidR="00A15407" w:rsidRDefault="00A15407" w:rsidP="00A1540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Annex-Simulation parameters</w:t>
      </w:r>
    </w:p>
    <w:p w:rsidR="00A15407" w:rsidRDefault="00A15407" w:rsidP="00A15407">
      <w:pPr>
        <w:pStyle w:val="a0"/>
        <w:jc w:val="center"/>
        <w:rPr>
          <w:rFonts w:ascii="Times New Roman" w:eastAsia="宋体" w:hAnsi="Times New Roman"/>
          <w:lang w:eastAsia="zh-CN"/>
        </w:rPr>
      </w:pPr>
      <w:r>
        <w:rPr>
          <w:rFonts w:ascii="Times New Roman" w:eastAsia="宋体" w:hAnsi="Times New Roman"/>
          <w:b/>
          <w:lang w:eastAsia="zh-CN"/>
        </w:rPr>
        <w:t xml:space="preserve">Table 2 </w:t>
      </w:r>
      <w:r>
        <w:rPr>
          <w:rFonts w:ascii="Times New Roman" w:eastAsia="宋体" w:hAnsi="Times New Roman"/>
          <w:lang w:eastAsia="zh-CN"/>
        </w:rPr>
        <w:tab/>
        <w:t>Simulation parameters for miss-detection performance of DL burst detection signal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749"/>
      </w:tblGrid>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b/>
                <w:lang w:eastAsia="ja-JP"/>
              </w:rPr>
            </w:pPr>
            <w:r w:rsidRPr="00E97A54">
              <w:rPr>
                <w:rFonts w:ascii="Times New Roman" w:hAnsi="Times New Roman"/>
                <w:b/>
                <w:lang w:eastAsia="ja-JP"/>
              </w:rPr>
              <w:t>Simulation parameters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MS Mincho" w:hAnsi="Times New Roman"/>
                <w:b/>
                <w:lang w:eastAsia="ja-JP"/>
              </w:rPr>
            </w:pPr>
            <w:r w:rsidRPr="00E97A54">
              <w:rPr>
                <w:rFonts w:ascii="Times New Roman" w:eastAsia="MS Mincho" w:hAnsi="Times New Roman"/>
                <w:b/>
                <w:lang w:eastAsia="ja-JP"/>
              </w:rPr>
              <w:t>values</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lang w:eastAsia="ja-JP"/>
              </w:rPr>
            </w:pPr>
            <w:r w:rsidRPr="00E97A54">
              <w:rPr>
                <w:rFonts w:ascii="Times New Roman" w:hAnsi="Times New Roman"/>
                <w:lang w:eastAsia="ja-JP"/>
              </w:rPr>
              <w:t>Bandwidth</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ja-JP"/>
              </w:rPr>
            </w:pPr>
            <w:r w:rsidRPr="00E97A54">
              <w:rPr>
                <w:rFonts w:ascii="Times New Roman" w:hAnsi="Times New Roman"/>
                <w:lang w:eastAsia="ja-JP"/>
              </w:rPr>
              <w:t>20 MHz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zh-CN"/>
              </w:rPr>
            </w:pPr>
            <w:r w:rsidRPr="00E97A54">
              <w:rPr>
                <w:rFonts w:ascii="Times New Roman" w:hAnsi="Times New Roman"/>
              </w:rPr>
              <w:t>Channel model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 xml:space="preserve">TDL-C Low 100ns 10Hz </w:t>
            </w:r>
            <w:r w:rsidRPr="00E97A54">
              <w:rPr>
                <w:rFonts w:ascii="Times New Roman" w:eastAsia="宋体" w:hAnsi="Times New Roman"/>
              </w:rPr>
              <w:t>1X2</w:t>
            </w:r>
          </w:p>
        </w:tc>
      </w:tr>
      <w:tr w:rsidR="00A15407" w:rsidTr="001603F1">
        <w:tc>
          <w:tcPr>
            <w:tcW w:w="3898" w:type="dxa"/>
            <w:tcBorders>
              <w:top w:val="single" w:sz="4" w:space="0" w:color="auto"/>
              <w:left w:val="single" w:sz="4" w:space="0" w:color="auto"/>
              <w:bottom w:val="single" w:sz="4" w:space="0" w:color="auto"/>
              <w:right w:val="single" w:sz="4" w:space="0" w:color="auto"/>
            </w:tcBorders>
            <w:vAlign w:val="center"/>
            <w:hideMark/>
          </w:tcPr>
          <w:p w:rsidR="00A15407" w:rsidRPr="00E97A54" w:rsidRDefault="00A15407" w:rsidP="001603F1">
            <w:pPr>
              <w:ind w:right="72"/>
              <w:jc w:val="center"/>
              <w:rPr>
                <w:rFonts w:ascii="Times New Roman" w:hAnsi="Times New Roman"/>
              </w:rPr>
            </w:pPr>
            <w:r w:rsidRPr="00E97A54">
              <w:rPr>
                <w:rFonts w:ascii="Times New Roman" w:hAnsi="Times New Roman"/>
              </w:rPr>
              <w:t>Subcarrier spacing</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30 kHz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Target false alarm rate for CSI-RS/SSS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Number of RS sequence candidates for CSI-RS/SSS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 and 4 candidate sequences for 1bits and 2bits carried by RS sequence, respectively</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szCs w:val="22"/>
                <w:lang w:eastAsia="zh-CN"/>
              </w:rPr>
            </w:pPr>
            <w:r w:rsidRPr="00E97A54">
              <w:rPr>
                <w:rFonts w:ascii="Times New Roman" w:eastAsia="宋体" w:hAnsi="Times New Roman"/>
                <w:lang w:eastAsia="zh-CN"/>
              </w:rPr>
              <w:t>CORESET BW</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48 RB</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PDCCH Aggregation Level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8235FA" w:rsidP="001603F1">
            <w:pPr>
              <w:pStyle w:val="a0"/>
              <w:spacing w:before="120"/>
              <w:jc w:val="center"/>
              <w:rPr>
                <w:rFonts w:ascii="Times New Roman" w:eastAsia="宋体" w:hAnsi="Times New Roman"/>
                <w:lang w:eastAsia="zh-CN"/>
              </w:rPr>
            </w:pPr>
            <w:r>
              <w:rPr>
                <w:rFonts w:ascii="Times New Roman" w:eastAsia="宋体" w:hAnsi="Times New Roman"/>
                <w:lang w:eastAsia="zh-CN"/>
              </w:rPr>
              <w:t>2/</w:t>
            </w:r>
            <w:r w:rsidR="00A15407" w:rsidRPr="00E97A54">
              <w:rPr>
                <w:rFonts w:ascii="Times New Roman" w:eastAsia="宋体" w:hAnsi="Times New Roman"/>
                <w:lang w:eastAsia="zh-CN"/>
              </w:rPr>
              <w:t>4/8</w:t>
            </w:r>
          </w:p>
        </w:tc>
      </w:tr>
    </w:tbl>
    <w:p w:rsidR="00A15407" w:rsidRPr="001603F1" w:rsidRDefault="00A15407" w:rsidP="00A15407">
      <w:pPr>
        <w:pStyle w:val="a0"/>
        <w:rPr>
          <w:rFonts w:eastAsia="等线"/>
          <w:lang w:val="fr-FR" w:eastAsia="zh-CN"/>
        </w:rPr>
      </w:pPr>
    </w:p>
    <w:sectPr w:rsidR="00A15407" w:rsidRPr="001603F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2546" w:rsidRDefault="00012546">
      <w:r>
        <w:separator/>
      </w:r>
    </w:p>
  </w:endnote>
  <w:endnote w:type="continuationSeparator" w:id="0">
    <w:p w:rsidR="00012546" w:rsidRDefault="00012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2546" w:rsidRDefault="00012546">
      <w:r>
        <w:separator/>
      </w:r>
    </w:p>
  </w:footnote>
  <w:footnote w:type="continuationSeparator" w:id="0">
    <w:p w:rsidR="00012546" w:rsidRDefault="00012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2A5D2A"/>
    <w:multiLevelType w:val="hybridMultilevel"/>
    <w:tmpl w:val="C32C2BF2"/>
    <w:lvl w:ilvl="0" w:tplc="690EC534">
      <w:start w:val="1"/>
      <w:numFmt w:val="bullet"/>
      <w:lvlText w:val="–"/>
      <w:lvlJc w:val="left"/>
      <w:pPr>
        <w:tabs>
          <w:tab w:val="num" w:pos="720"/>
        </w:tabs>
        <w:ind w:left="720" w:hanging="360"/>
      </w:pPr>
      <w:rPr>
        <w:rFonts w:ascii="Arial" w:hAnsi="Arial" w:hint="default"/>
      </w:rPr>
    </w:lvl>
    <w:lvl w:ilvl="1" w:tplc="02A26778">
      <w:start w:val="1"/>
      <w:numFmt w:val="bullet"/>
      <w:lvlText w:val="–"/>
      <w:lvlJc w:val="left"/>
      <w:pPr>
        <w:tabs>
          <w:tab w:val="num" w:pos="1440"/>
        </w:tabs>
        <w:ind w:left="1440" w:hanging="360"/>
      </w:pPr>
      <w:rPr>
        <w:rFonts w:ascii="Arial" w:hAnsi="Arial" w:hint="default"/>
      </w:rPr>
    </w:lvl>
    <w:lvl w:ilvl="2" w:tplc="05DE80C2" w:tentative="1">
      <w:start w:val="1"/>
      <w:numFmt w:val="bullet"/>
      <w:lvlText w:val="–"/>
      <w:lvlJc w:val="left"/>
      <w:pPr>
        <w:tabs>
          <w:tab w:val="num" w:pos="2160"/>
        </w:tabs>
        <w:ind w:left="2160" w:hanging="360"/>
      </w:pPr>
      <w:rPr>
        <w:rFonts w:ascii="Arial" w:hAnsi="Arial" w:hint="default"/>
      </w:rPr>
    </w:lvl>
    <w:lvl w:ilvl="3" w:tplc="1E38B9A4" w:tentative="1">
      <w:start w:val="1"/>
      <w:numFmt w:val="bullet"/>
      <w:lvlText w:val="–"/>
      <w:lvlJc w:val="left"/>
      <w:pPr>
        <w:tabs>
          <w:tab w:val="num" w:pos="2880"/>
        </w:tabs>
        <w:ind w:left="2880" w:hanging="360"/>
      </w:pPr>
      <w:rPr>
        <w:rFonts w:ascii="Arial" w:hAnsi="Arial" w:hint="default"/>
      </w:rPr>
    </w:lvl>
    <w:lvl w:ilvl="4" w:tplc="41408F10" w:tentative="1">
      <w:start w:val="1"/>
      <w:numFmt w:val="bullet"/>
      <w:lvlText w:val="–"/>
      <w:lvlJc w:val="left"/>
      <w:pPr>
        <w:tabs>
          <w:tab w:val="num" w:pos="3600"/>
        </w:tabs>
        <w:ind w:left="3600" w:hanging="360"/>
      </w:pPr>
      <w:rPr>
        <w:rFonts w:ascii="Arial" w:hAnsi="Arial" w:hint="default"/>
      </w:rPr>
    </w:lvl>
    <w:lvl w:ilvl="5" w:tplc="E1D4251A" w:tentative="1">
      <w:start w:val="1"/>
      <w:numFmt w:val="bullet"/>
      <w:lvlText w:val="–"/>
      <w:lvlJc w:val="left"/>
      <w:pPr>
        <w:tabs>
          <w:tab w:val="num" w:pos="4320"/>
        </w:tabs>
        <w:ind w:left="4320" w:hanging="360"/>
      </w:pPr>
      <w:rPr>
        <w:rFonts w:ascii="Arial" w:hAnsi="Arial" w:hint="default"/>
      </w:rPr>
    </w:lvl>
    <w:lvl w:ilvl="6" w:tplc="ACFCCBD4" w:tentative="1">
      <w:start w:val="1"/>
      <w:numFmt w:val="bullet"/>
      <w:lvlText w:val="–"/>
      <w:lvlJc w:val="left"/>
      <w:pPr>
        <w:tabs>
          <w:tab w:val="num" w:pos="5040"/>
        </w:tabs>
        <w:ind w:left="5040" w:hanging="360"/>
      </w:pPr>
      <w:rPr>
        <w:rFonts w:ascii="Arial" w:hAnsi="Arial" w:hint="default"/>
      </w:rPr>
    </w:lvl>
    <w:lvl w:ilvl="7" w:tplc="210AD6A6" w:tentative="1">
      <w:start w:val="1"/>
      <w:numFmt w:val="bullet"/>
      <w:lvlText w:val="–"/>
      <w:lvlJc w:val="left"/>
      <w:pPr>
        <w:tabs>
          <w:tab w:val="num" w:pos="5760"/>
        </w:tabs>
        <w:ind w:left="5760" w:hanging="360"/>
      </w:pPr>
      <w:rPr>
        <w:rFonts w:ascii="Arial" w:hAnsi="Arial" w:hint="default"/>
      </w:rPr>
    </w:lvl>
    <w:lvl w:ilvl="8" w:tplc="37922D80" w:tentative="1">
      <w:start w:val="1"/>
      <w:numFmt w:val="bullet"/>
      <w:lvlText w:val="–"/>
      <w:lvlJc w:val="left"/>
      <w:pPr>
        <w:tabs>
          <w:tab w:val="num" w:pos="6480"/>
        </w:tabs>
        <w:ind w:left="6480" w:hanging="360"/>
      </w:pPr>
      <w:rPr>
        <w:rFonts w:ascii="Arial" w:hAnsi="Arial" w:hint="default"/>
      </w:rPr>
    </w:lvl>
  </w:abstractNum>
  <w:abstractNum w:abstractNumId="4">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B87611B"/>
    <w:multiLevelType w:val="hybridMultilevel"/>
    <w:tmpl w:val="C4F6B678"/>
    <w:lvl w:ilvl="0" w:tplc="F69C5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8C95F07"/>
    <w:multiLevelType w:val="hybridMultilevel"/>
    <w:tmpl w:val="BC94F75A"/>
    <w:lvl w:ilvl="0" w:tplc="DBB4175A">
      <w:start w:val="1"/>
      <w:numFmt w:val="bullet"/>
      <w:lvlText w:val="–"/>
      <w:lvlJc w:val="left"/>
      <w:pPr>
        <w:tabs>
          <w:tab w:val="num" w:pos="720"/>
        </w:tabs>
        <w:ind w:left="720" w:hanging="360"/>
      </w:pPr>
      <w:rPr>
        <w:rFonts w:ascii="Arial" w:hAnsi="Arial" w:hint="default"/>
      </w:rPr>
    </w:lvl>
    <w:lvl w:ilvl="1" w:tplc="25BC2816">
      <w:start w:val="1"/>
      <w:numFmt w:val="bullet"/>
      <w:lvlText w:val="–"/>
      <w:lvlJc w:val="left"/>
      <w:pPr>
        <w:tabs>
          <w:tab w:val="num" w:pos="1440"/>
        </w:tabs>
        <w:ind w:left="1440" w:hanging="360"/>
      </w:pPr>
      <w:rPr>
        <w:rFonts w:ascii="Arial" w:hAnsi="Arial" w:hint="default"/>
      </w:rPr>
    </w:lvl>
    <w:lvl w:ilvl="2" w:tplc="1DE436E4" w:tentative="1">
      <w:start w:val="1"/>
      <w:numFmt w:val="bullet"/>
      <w:lvlText w:val="–"/>
      <w:lvlJc w:val="left"/>
      <w:pPr>
        <w:tabs>
          <w:tab w:val="num" w:pos="2160"/>
        </w:tabs>
        <w:ind w:left="2160" w:hanging="360"/>
      </w:pPr>
      <w:rPr>
        <w:rFonts w:ascii="Arial" w:hAnsi="Arial" w:hint="default"/>
      </w:rPr>
    </w:lvl>
    <w:lvl w:ilvl="3" w:tplc="4888E9DE" w:tentative="1">
      <w:start w:val="1"/>
      <w:numFmt w:val="bullet"/>
      <w:lvlText w:val="–"/>
      <w:lvlJc w:val="left"/>
      <w:pPr>
        <w:tabs>
          <w:tab w:val="num" w:pos="2880"/>
        </w:tabs>
        <w:ind w:left="2880" w:hanging="360"/>
      </w:pPr>
      <w:rPr>
        <w:rFonts w:ascii="Arial" w:hAnsi="Arial" w:hint="default"/>
      </w:rPr>
    </w:lvl>
    <w:lvl w:ilvl="4" w:tplc="9746C46A" w:tentative="1">
      <w:start w:val="1"/>
      <w:numFmt w:val="bullet"/>
      <w:lvlText w:val="–"/>
      <w:lvlJc w:val="left"/>
      <w:pPr>
        <w:tabs>
          <w:tab w:val="num" w:pos="3600"/>
        </w:tabs>
        <w:ind w:left="3600" w:hanging="360"/>
      </w:pPr>
      <w:rPr>
        <w:rFonts w:ascii="Arial" w:hAnsi="Arial" w:hint="default"/>
      </w:rPr>
    </w:lvl>
    <w:lvl w:ilvl="5" w:tplc="CB145A40" w:tentative="1">
      <w:start w:val="1"/>
      <w:numFmt w:val="bullet"/>
      <w:lvlText w:val="–"/>
      <w:lvlJc w:val="left"/>
      <w:pPr>
        <w:tabs>
          <w:tab w:val="num" w:pos="4320"/>
        </w:tabs>
        <w:ind w:left="4320" w:hanging="360"/>
      </w:pPr>
      <w:rPr>
        <w:rFonts w:ascii="Arial" w:hAnsi="Arial" w:hint="default"/>
      </w:rPr>
    </w:lvl>
    <w:lvl w:ilvl="6" w:tplc="E1D4139C" w:tentative="1">
      <w:start w:val="1"/>
      <w:numFmt w:val="bullet"/>
      <w:lvlText w:val="–"/>
      <w:lvlJc w:val="left"/>
      <w:pPr>
        <w:tabs>
          <w:tab w:val="num" w:pos="5040"/>
        </w:tabs>
        <w:ind w:left="5040" w:hanging="360"/>
      </w:pPr>
      <w:rPr>
        <w:rFonts w:ascii="Arial" w:hAnsi="Arial" w:hint="default"/>
      </w:rPr>
    </w:lvl>
    <w:lvl w:ilvl="7" w:tplc="A4CC9DBA" w:tentative="1">
      <w:start w:val="1"/>
      <w:numFmt w:val="bullet"/>
      <w:lvlText w:val="–"/>
      <w:lvlJc w:val="left"/>
      <w:pPr>
        <w:tabs>
          <w:tab w:val="num" w:pos="5760"/>
        </w:tabs>
        <w:ind w:left="5760" w:hanging="360"/>
      </w:pPr>
      <w:rPr>
        <w:rFonts w:ascii="Arial" w:hAnsi="Arial" w:hint="default"/>
      </w:rPr>
    </w:lvl>
    <w:lvl w:ilvl="8" w:tplc="94FE6104" w:tentative="1">
      <w:start w:val="1"/>
      <w:numFmt w:val="bullet"/>
      <w:lvlText w:val="–"/>
      <w:lvlJc w:val="left"/>
      <w:pPr>
        <w:tabs>
          <w:tab w:val="num" w:pos="6480"/>
        </w:tabs>
        <w:ind w:left="6480" w:hanging="360"/>
      </w:pPr>
      <w:rPr>
        <w:rFonts w:ascii="Arial" w:hAnsi="Arial" w:hint="default"/>
      </w:rPr>
    </w:lvl>
  </w:abstractNum>
  <w:abstractNum w:abstractNumId="22">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73B7E89"/>
    <w:multiLevelType w:val="hybridMultilevel"/>
    <w:tmpl w:val="443C2C12"/>
    <w:lvl w:ilvl="0" w:tplc="FC1411F4">
      <w:start w:val="1"/>
      <w:numFmt w:val="bullet"/>
      <w:lvlText w:val="–"/>
      <w:lvlJc w:val="left"/>
      <w:pPr>
        <w:tabs>
          <w:tab w:val="num" w:pos="720"/>
        </w:tabs>
        <w:ind w:left="720" w:hanging="360"/>
      </w:pPr>
      <w:rPr>
        <w:rFonts w:ascii="Arial" w:hAnsi="Arial" w:hint="default"/>
      </w:rPr>
    </w:lvl>
    <w:lvl w:ilvl="1" w:tplc="156C5046">
      <w:start w:val="1"/>
      <w:numFmt w:val="bullet"/>
      <w:lvlText w:val="–"/>
      <w:lvlJc w:val="left"/>
      <w:pPr>
        <w:tabs>
          <w:tab w:val="num" w:pos="1440"/>
        </w:tabs>
        <w:ind w:left="1440" w:hanging="360"/>
      </w:pPr>
      <w:rPr>
        <w:rFonts w:ascii="Arial" w:hAnsi="Arial" w:hint="default"/>
      </w:rPr>
    </w:lvl>
    <w:lvl w:ilvl="2" w:tplc="E4CE2F7C" w:tentative="1">
      <w:start w:val="1"/>
      <w:numFmt w:val="bullet"/>
      <w:lvlText w:val="–"/>
      <w:lvlJc w:val="left"/>
      <w:pPr>
        <w:tabs>
          <w:tab w:val="num" w:pos="2160"/>
        </w:tabs>
        <w:ind w:left="2160" w:hanging="360"/>
      </w:pPr>
      <w:rPr>
        <w:rFonts w:ascii="Arial" w:hAnsi="Arial" w:hint="default"/>
      </w:rPr>
    </w:lvl>
    <w:lvl w:ilvl="3" w:tplc="2BC46E32" w:tentative="1">
      <w:start w:val="1"/>
      <w:numFmt w:val="bullet"/>
      <w:lvlText w:val="–"/>
      <w:lvlJc w:val="left"/>
      <w:pPr>
        <w:tabs>
          <w:tab w:val="num" w:pos="2880"/>
        </w:tabs>
        <w:ind w:left="2880" w:hanging="360"/>
      </w:pPr>
      <w:rPr>
        <w:rFonts w:ascii="Arial" w:hAnsi="Arial" w:hint="default"/>
      </w:rPr>
    </w:lvl>
    <w:lvl w:ilvl="4" w:tplc="FA96E6C0" w:tentative="1">
      <w:start w:val="1"/>
      <w:numFmt w:val="bullet"/>
      <w:lvlText w:val="–"/>
      <w:lvlJc w:val="left"/>
      <w:pPr>
        <w:tabs>
          <w:tab w:val="num" w:pos="3600"/>
        </w:tabs>
        <w:ind w:left="3600" w:hanging="360"/>
      </w:pPr>
      <w:rPr>
        <w:rFonts w:ascii="Arial" w:hAnsi="Arial" w:hint="default"/>
      </w:rPr>
    </w:lvl>
    <w:lvl w:ilvl="5" w:tplc="089468CC" w:tentative="1">
      <w:start w:val="1"/>
      <w:numFmt w:val="bullet"/>
      <w:lvlText w:val="–"/>
      <w:lvlJc w:val="left"/>
      <w:pPr>
        <w:tabs>
          <w:tab w:val="num" w:pos="4320"/>
        </w:tabs>
        <w:ind w:left="4320" w:hanging="360"/>
      </w:pPr>
      <w:rPr>
        <w:rFonts w:ascii="Arial" w:hAnsi="Arial" w:hint="default"/>
      </w:rPr>
    </w:lvl>
    <w:lvl w:ilvl="6" w:tplc="BDA4F768" w:tentative="1">
      <w:start w:val="1"/>
      <w:numFmt w:val="bullet"/>
      <w:lvlText w:val="–"/>
      <w:lvlJc w:val="left"/>
      <w:pPr>
        <w:tabs>
          <w:tab w:val="num" w:pos="5040"/>
        </w:tabs>
        <w:ind w:left="5040" w:hanging="360"/>
      </w:pPr>
      <w:rPr>
        <w:rFonts w:ascii="Arial" w:hAnsi="Arial" w:hint="default"/>
      </w:rPr>
    </w:lvl>
    <w:lvl w:ilvl="7" w:tplc="DA72CDF4" w:tentative="1">
      <w:start w:val="1"/>
      <w:numFmt w:val="bullet"/>
      <w:lvlText w:val="–"/>
      <w:lvlJc w:val="left"/>
      <w:pPr>
        <w:tabs>
          <w:tab w:val="num" w:pos="5760"/>
        </w:tabs>
        <w:ind w:left="5760" w:hanging="360"/>
      </w:pPr>
      <w:rPr>
        <w:rFonts w:ascii="Arial" w:hAnsi="Arial" w:hint="default"/>
      </w:rPr>
    </w:lvl>
    <w:lvl w:ilvl="8" w:tplc="ADA06C74" w:tentative="1">
      <w:start w:val="1"/>
      <w:numFmt w:val="bullet"/>
      <w:lvlText w:val="–"/>
      <w:lvlJc w:val="left"/>
      <w:pPr>
        <w:tabs>
          <w:tab w:val="num" w:pos="6480"/>
        </w:tabs>
        <w:ind w:left="6480" w:hanging="360"/>
      </w:pPr>
      <w:rPr>
        <w:rFonts w:ascii="Arial" w:hAnsi="Arial" w:hint="default"/>
      </w:rPr>
    </w:lvl>
  </w:abstractNum>
  <w:abstractNum w:abstractNumId="26">
    <w:nsid w:val="6CF41A5C"/>
    <w:multiLevelType w:val="hybridMultilevel"/>
    <w:tmpl w:val="EA7A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0"/>
  </w:num>
  <w:num w:numId="2">
    <w:abstractNumId w:val="20"/>
  </w:num>
  <w:num w:numId="3">
    <w:abstractNumId w:val="29"/>
  </w:num>
  <w:num w:numId="4">
    <w:abstractNumId w:val="12"/>
  </w:num>
  <w:num w:numId="5">
    <w:abstractNumId w:val="18"/>
  </w:num>
  <w:num w:numId="6">
    <w:abstractNumId w:val="27"/>
  </w:num>
  <w:num w:numId="7">
    <w:abstractNumId w:val="16"/>
  </w:num>
  <w:num w:numId="8">
    <w:abstractNumId w:val="23"/>
  </w:num>
  <w:num w:numId="9">
    <w:abstractNumId w:val="28"/>
  </w:num>
  <w:num w:numId="10">
    <w:abstractNumId w:val="5"/>
  </w:num>
  <w:num w:numId="11">
    <w:abstractNumId w:val="2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4"/>
  </w:num>
  <w:num w:numId="15">
    <w:abstractNumId w:val="10"/>
  </w:num>
  <w:num w:numId="16">
    <w:abstractNumId w:val="0"/>
  </w:num>
  <w:num w:numId="17">
    <w:abstractNumId w:val="8"/>
  </w:num>
  <w:num w:numId="18">
    <w:abstractNumId w:val="17"/>
  </w:num>
  <w:num w:numId="19">
    <w:abstractNumId w:val="19"/>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
  </w:num>
  <w:num w:numId="23">
    <w:abstractNumId w:val="9"/>
  </w:num>
  <w:num w:numId="24">
    <w:abstractNumId w:val="30"/>
  </w:num>
  <w:num w:numId="25">
    <w:abstractNumId w:val="14"/>
  </w:num>
  <w:num w:numId="26">
    <w:abstractNumId w:val="2"/>
  </w:num>
  <w:num w:numId="27">
    <w:abstractNumId w:val="21"/>
  </w:num>
  <w:num w:numId="28">
    <w:abstractNumId w:val="25"/>
  </w:num>
  <w:num w:numId="29">
    <w:abstractNumId w:val="3"/>
  </w:num>
  <w:num w:numId="30">
    <w:abstractNumId w:val="7"/>
  </w:num>
  <w:num w:numId="31">
    <w:abstractNumId w:val="30"/>
  </w:num>
  <w:num w:numId="32">
    <w:abstractNumId w:val="15"/>
  </w:num>
  <w:num w:numId="33">
    <w:abstractNumId w:val="11"/>
  </w:num>
  <w:num w:numId="34">
    <w:abstractNumId w:val="13"/>
  </w:num>
  <w:num w:numId="35">
    <w:abstractNumId w:val="26"/>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3C6B"/>
    <w:rsid w:val="000E4629"/>
    <w:rsid w:val="000E4EE1"/>
    <w:rsid w:val="000E4F51"/>
    <w:rsid w:val="000E559C"/>
    <w:rsid w:val="000E5FD6"/>
    <w:rsid w:val="000E67EB"/>
    <w:rsid w:val="000E6863"/>
    <w:rsid w:val="000E6B15"/>
    <w:rsid w:val="000E6B79"/>
    <w:rsid w:val="000E70B0"/>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4FF9"/>
    <w:rsid w:val="001D515E"/>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22F"/>
    <w:rsid w:val="003266C9"/>
    <w:rsid w:val="003267E9"/>
    <w:rsid w:val="00326D1B"/>
    <w:rsid w:val="00326D35"/>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B7"/>
    <w:rsid w:val="00347253"/>
    <w:rsid w:val="003473EA"/>
    <w:rsid w:val="00347903"/>
    <w:rsid w:val="00347B40"/>
    <w:rsid w:val="0035066C"/>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592B"/>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0EAE"/>
    <w:rsid w:val="00651696"/>
    <w:rsid w:val="00651C67"/>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D28"/>
    <w:rsid w:val="006F1DFC"/>
    <w:rsid w:val="006F1E59"/>
    <w:rsid w:val="006F26DD"/>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81"/>
    <w:rsid w:val="008A0A58"/>
    <w:rsid w:val="008A0A6C"/>
    <w:rsid w:val="008A0CE0"/>
    <w:rsid w:val="008A0E6F"/>
    <w:rsid w:val="008A0E9C"/>
    <w:rsid w:val="008A2FBA"/>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1E6B"/>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FF8"/>
    <w:rsid w:val="00B559AB"/>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C62"/>
    <w:rsid w:val="00C14CAB"/>
    <w:rsid w:val="00C15AA3"/>
    <w:rsid w:val="00C15B3E"/>
    <w:rsid w:val="00C15E02"/>
    <w:rsid w:val="00C15F70"/>
    <w:rsid w:val="00C16B50"/>
    <w:rsid w:val="00C172C3"/>
    <w:rsid w:val="00C17311"/>
    <w:rsid w:val="00C173BD"/>
    <w:rsid w:val="00C17596"/>
    <w:rsid w:val="00C204CF"/>
    <w:rsid w:val="00C20A90"/>
    <w:rsid w:val="00C20B09"/>
    <w:rsid w:val="00C20B7F"/>
    <w:rsid w:val="00C2105A"/>
    <w:rsid w:val="00C21185"/>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CCB"/>
    <w:rsid w:val="00CF7028"/>
    <w:rsid w:val="00CF70A9"/>
    <w:rsid w:val="00CF7452"/>
    <w:rsid w:val="00CF7BD1"/>
    <w:rsid w:val="00D0138A"/>
    <w:rsid w:val="00D01F76"/>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2328"/>
    <w:rsid w:val="00E924CF"/>
    <w:rsid w:val="00E92C20"/>
    <w:rsid w:val="00E92F0F"/>
    <w:rsid w:val="00E9306A"/>
    <w:rsid w:val="00E93302"/>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8EC"/>
    <w:rsid w:val="00EE273C"/>
    <w:rsid w:val="00EE2A25"/>
    <w:rsid w:val="00EE323B"/>
    <w:rsid w:val="00EE33E7"/>
    <w:rsid w:val="00EE3B8A"/>
    <w:rsid w:val="00EE3FDC"/>
    <w:rsid w:val="00EE4175"/>
    <w:rsid w:val="00EE4F5F"/>
    <w:rsid w:val="00EE5B91"/>
    <w:rsid w:val="00EE682C"/>
    <w:rsid w:val="00EE6AB2"/>
    <w:rsid w:val="00EE712F"/>
    <w:rsid w:val="00EE7204"/>
    <w:rsid w:val="00EE7235"/>
    <w:rsid w:val="00EE737E"/>
    <w:rsid w:val="00EE7897"/>
    <w:rsid w:val="00EE7D17"/>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aliases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aliases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aliases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aliases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6A12-632E-4D18-9AE0-81A2050D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2720</Words>
  <Characters>15506</Characters>
  <Application>Microsoft Office Word</Application>
  <DocSecurity>0</DocSecurity>
  <Lines>129</Lines>
  <Paragraphs>36</Paragraphs>
  <ScaleCrop>false</ScaleCrop>
  <Company>Vivo</Company>
  <LinksUpToDate>false</LinksUpToDate>
  <CharactersWithSpaces>18190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Gen Li</cp:lastModifiedBy>
  <cp:revision>3</cp:revision>
  <cp:lastPrinted>2011-08-03T09:36:00Z</cp:lastPrinted>
  <dcterms:created xsi:type="dcterms:W3CDTF">2019-03-29T10:35:00Z</dcterms:created>
  <dcterms:modified xsi:type="dcterms:W3CDTF">2019-03-29T11:38:00Z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